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F7A5D" w:rsidRDefault="000F7A5D"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Pr="00CE71C6" w:rsidRDefault="00CE71C6" w:rsidP="00CE71C6">
      <w:pPr>
        <w:spacing w:after="0"/>
        <w:ind w:firstLine="567"/>
        <w:jc w:val="center"/>
        <w:rPr>
          <w:rFonts w:asciiTheme="minorHAnsi" w:hAnsiTheme="minorHAnsi"/>
          <w:b/>
          <w:sz w:val="56"/>
          <w:szCs w:val="28"/>
        </w:rPr>
      </w:pPr>
      <w:r w:rsidRPr="00CE71C6">
        <w:rPr>
          <w:rFonts w:asciiTheme="minorHAnsi" w:hAnsiTheme="minorHAnsi"/>
          <w:b/>
          <w:sz w:val="56"/>
          <w:szCs w:val="28"/>
        </w:rPr>
        <w:t>Значення та практичне використанн</w:t>
      </w:r>
      <w:r>
        <w:rPr>
          <w:rFonts w:asciiTheme="minorHAnsi" w:hAnsiTheme="minorHAnsi"/>
          <w:b/>
          <w:sz w:val="56"/>
          <w:szCs w:val="28"/>
        </w:rPr>
        <w:t>я видів прибережно-водної флори</w:t>
      </w: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F358AC">
      <w:pPr>
        <w:spacing w:after="0"/>
        <w:ind w:firstLine="567"/>
        <w:jc w:val="both"/>
        <w:rPr>
          <w:rFonts w:asciiTheme="minorHAnsi" w:hAnsiTheme="minorHAnsi"/>
          <w:b/>
          <w:sz w:val="28"/>
          <w:szCs w:val="28"/>
        </w:rPr>
      </w:pPr>
    </w:p>
    <w:p w:rsidR="00CE71C6" w:rsidRDefault="00CE71C6" w:rsidP="00CE71C6">
      <w:pPr>
        <w:spacing w:after="0"/>
        <w:ind w:firstLine="567"/>
        <w:jc w:val="center"/>
        <w:rPr>
          <w:rFonts w:asciiTheme="minorHAnsi" w:hAnsiTheme="minorHAnsi"/>
          <w:b/>
          <w:sz w:val="28"/>
          <w:szCs w:val="28"/>
        </w:rPr>
      </w:pPr>
      <w:proofErr w:type="spellStart"/>
      <w:r>
        <w:rPr>
          <w:rFonts w:asciiTheme="minorHAnsi" w:hAnsiTheme="minorHAnsi"/>
          <w:b/>
          <w:sz w:val="28"/>
          <w:szCs w:val="28"/>
        </w:rPr>
        <w:t>Київ-</w:t>
      </w:r>
      <w:proofErr w:type="spellEnd"/>
      <w:r>
        <w:rPr>
          <w:rFonts w:asciiTheme="minorHAnsi" w:hAnsiTheme="minorHAnsi"/>
          <w:b/>
          <w:sz w:val="28"/>
          <w:szCs w:val="28"/>
        </w:rPr>
        <w:t xml:space="preserve"> 2015</w:t>
      </w:r>
    </w:p>
    <w:p w:rsidR="00CE71C6" w:rsidRDefault="00CE71C6">
      <w:pPr>
        <w:rPr>
          <w:rFonts w:asciiTheme="minorHAnsi" w:hAnsiTheme="minorHAnsi"/>
          <w:b/>
          <w:sz w:val="28"/>
          <w:szCs w:val="28"/>
        </w:rPr>
      </w:pPr>
      <w:r>
        <w:rPr>
          <w:rFonts w:asciiTheme="minorHAnsi" w:hAnsiTheme="minorHAnsi"/>
          <w:b/>
          <w:sz w:val="28"/>
          <w:szCs w:val="28"/>
        </w:rPr>
        <w:br w:type="page"/>
      </w:r>
    </w:p>
    <w:p w:rsidR="00CE71C6" w:rsidRPr="00654055" w:rsidRDefault="00CE71C6" w:rsidP="00F358AC">
      <w:pPr>
        <w:spacing w:after="0"/>
        <w:ind w:firstLine="567"/>
        <w:jc w:val="both"/>
        <w:rPr>
          <w:rFonts w:asciiTheme="minorHAnsi" w:hAnsiTheme="minorHAnsi"/>
          <w:b/>
          <w:sz w:val="28"/>
          <w:szCs w:val="28"/>
        </w:rPr>
      </w:pPr>
    </w:p>
    <w:p w:rsidR="009778B5" w:rsidRPr="00654055" w:rsidRDefault="000721D7" w:rsidP="00F82B9A">
      <w:pPr>
        <w:spacing w:after="0"/>
        <w:ind w:firstLine="567"/>
        <w:jc w:val="center"/>
        <w:rPr>
          <w:rFonts w:asciiTheme="minorHAnsi" w:hAnsiTheme="minorHAnsi"/>
          <w:b/>
          <w:sz w:val="28"/>
          <w:szCs w:val="28"/>
        </w:rPr>
      </w:pPr>
      <w:r w:rsidRPr="00654055">
        <w:rPr>
          <w:rFonts w:asciiTheme="minorHAnsi" w:hAnsiTheme="minorHAnsi"/>
          <w:b/>
          <w:sz w:val="28"/>
          <w:szCs w:val="28"/>
        </w:rPr>
        <w:t>Стрілиця звичайна, Стрілолист звичайний (</w:t>
      </w:r>
      <w:proofErr w:type="spellStart"/>
      <w:r w:rsidRPr="00654055">
        <w:rPr>
          <w:rFonts w:asciiTheme="minorHAnsi" w:hAnsiTheme="minorHAnsi"/>
          <w:b/>
          <w:i/>
          <w:sz w:val="28"/>
          <w:szCs w:val="28"/>
        </w:rPr>
        <w:t>Sagittaria</w:t>
      </w:r>
      <w:proofErr w:type="spellEnd"/>
      <w:r w:rsidRPr="00654055">
        <w:rPr>
          <w:rFonts w:asciiTheme="minorHAnsi" w:hAnsiTheme="minorHAnsi"/>
          <w:b/>
          <w:i/>
          <w:sz w:val="28"/>
          <w:szCs w:val="28"/>
        </w:rPr>
        <w:t xml:space="preserve"> </w:t>
      </w:r>
      <w:proofErr w:type="spellStart"/>
      <w:r w:rsidRPr="00654055">
        <w:rPr>
          <w:rFonts w:asciiTheme="minorHAnsi" w:hAnsiTheme="minorHAnsi"/>
          <w:b/>
          <w:i/>
          <w:sz w:val="28"/>
          <w:szCs w:val="28"/>
        </w:rPr>
        <w:t>sagittifolia</w:t>
      </w:r>
      <w:proofErr w:type="spellEnd"/>
      <w:r w:rsidRPr="00654055">
        <w:rPr>
          <w:rFonts w:asciiTheme="minorHAnsi" w:hAnsiTheme="minorHAnsi"/>
          <w:b/>
          <w:sz w:val="28"/>
          <w:szCs w:val="28"/>
        </w:rPr>
        <w:t>)</w:t>
      </w:r>
    </w:p>
    <w:p w:rsidR="00F358AC" w:rsidRPr="00654055" w:rsidRDefault="00F358AC" w:rsidP="00F358AC">
      <w:pPr>
        <w:spacing w:after="0"/>
        <w:ind w:firstLine="567"/>
        <w:jc w:val="both"/>
        <w:rPr>
          <w:rFonts w:asciiTheme="minorHAnsi" w:hAnsiTheme="minorHAnsi"/>
          <w:b/>
          <w:sz w:val="28"/>
          <w:szCs w:val="28"/>
        </w:rPr>
      </w:pPr>
    </w:p>
    <w:p w:rsidR="000721D7" w:rsidRPr="00654055" w:rsidRDefault="00E97475" w:rsidP="00F82B9A">
      <w:pPr>
        <w:spacing w:after="0"/>
        <w:jc w:val="center"/>
        <w:rPr>
          <w:rFonts w:asciiTheme="minorHAnsi" w:hAnsiTheme="minorHAnsi"/>
          <w:sz w:val="28"/>
          <w:szCs w:val="28"/>
        </w:rPr>
      </w:pPr>
      <w:r w:rsidRPr="00654055">
        <w:rPr>
          <w:rFonts w:asciiTheme="minorHAnsi" w:hAnsiTheme="minorHAnsi"/>
          <w:noProof/>
          <w:sz w:val="28"/>
          <w:szCs w:val="28"/>
          <w:lang w:eastAsia="uk-UA"/>
        </w:rPr>
        <w:drawing>
          <wp:inline distT="0" distB="0" distL="0" distR="0">
            <wp:extent cx="2880000" cy="215619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cstate="print"/>
                    <a:srcRect/>
                    <a:stretch>
                      <a:fillRect/>
                    </a:stretch>
                  </pic:blipFill>
                  <pic:spPr bwMode="auto">
                    <a:xfrm>
                      <a:off x="0" y="0"/>
                      <a:ext cx="2880000" cy="2156190"/>
                    </a:xfrm>
                    <a:prstGeom prst="rect">
                      <a:avLst/>
                    </a:prstGeom>
                    <a:noFill/>
                    <a:ln w="9525">
                      <a:noFill/>
                      <a:miter lim="800000"/>
                      <a:headEnd/>
                      <a:tailEnd/>
                    </a:ln>
                  </pic:spPr>
                </pic:pic>
              </a:graphicData>
            </a:graphic>
          </wp:inline>
        </w:drawing>
      </w:r>
      <w:r w:rsidR="00472138" w:rsidRPr="00654055">
        <w:rPr>
          <w:rFonts w:asciiTheme="minorHAnsi" w:hAnsiTheme="minorHAnsi"/>
          <w:noProof/>
          <w:sz w:val="28"/>
          <w:szCs w:val="28"/>
          <w:lang w:eastAsia="uk-UA"/>
        </w:rPr>
        <w:drawing>
          <wp:inline distT="0" distB="0" distL="0" distR="0">
            <wp:extent cx="2880000" cy="2162973"/>
            <wp:effectExtent l="19050" t="0" r="0" b="0"/>
            <wp:docPr id="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 cstate="print"/>
                    <a:srcRect/>
                    <a:stretch>
                      <a:fillRect/>
                    </a:stretch>
                  </pic:blipFill>
                  <pic:spPr bwMode="auto">
                    <a:xfrm>
                      <a:off x="0" y="0"/>
                      <a:ext cx="2880000" cy="2162973"/>
                    </a:xfrm>
                    <a:prstGeom prst="rect">
                      <a:avLst/>
                    </a:prstGeom>
                    <a:noFill/>
                    <a:ln w="9525">
                      <a:noFill/>
                      <a:miter lim="800000"/>
                      <a:headEnd/>
                      <a:tailEnd/>
                    </a:ln>
                  </pic:spPr>
                </pic:pic>
              </a:graphicData>
            </a:graphic>
          </wp:inline>
        </w:drawing>
      </w:r>
    </w:p>
    <w:p w:rsidR="00054812" w:rsidRPr="00654055" w:rsidRDefault="00054812" w:rsidP="00F358AC">
      <w:pPr>
        <w:spacing w:after="0"/>
        <w:ind w:firstLine="567"/>
        <w:jc w:val="both"/>
        <w:rPr>
          <w:rFonts w:asciiTheme="minorHAnsi" w:hAnsiTheme="minorHAnsi"/>
          <w:sz w:val="28"/>
          <w:szCs w:val="28"/>
        </w:rPr>
      </w:pPr>
    </w:p>
    <w:p w:rsidR="00F358AC" w:rsidRPr="00654055" w:rsidRDefault="00F358AC" w:rsidP="00F358AC">
      <w:pPr>
        <w:spacing w:after="0"/>
        <w:ind w:firstLine="567"/>
        <w:jc w:val="both"/>
        <w:rPr>
          <w:rFonts w:asciiTheme="minorHAnsi" w:hAnsiTheme="minorHAnsi"/>
          <w:sz w:val="28"/>
          <w:szCs w:val="28"/>
        </w:rPr>
      </w:pPr>
      <w:r w:rsidRPr="00654055">
        <w:rPr>
          <w:rFonts w:asciiTheme="minorHAnsi" w:hAnsiTheme="minorHAnsi"/>
          <w:sz w:val="28"/>
          <w:szCs w:val="28"/>
        </w:rPr>
        <w:t xml:space="preserve">Стрілиця звичайна </w:t>
      </w:r>
      <w:r w:rsidR="00B47188" w:rsidRPr="00654055">
        <w:rPr>
          <w:rFonts w:asciiTheme="minorHAnsi" w:hAnsiTheme="minorHAnsi"/>
          <w:sz w:val="28"/>
          <w:szCs w:val="28"/>
        </w:rPr>
        <w:t>р</w:t>
      </w:r>
      <w:r w:rsidRPr="00654055">
        <w:rPr>
          <w:rFonts w:asciiTheme="minorHAnsi" w:hAnsiTheme="minorHAnsi"/>
          <w:sz w:val="28"/>
          <w:szCs w:val="28"/>
        </w:rPr>
        <w:t>осте в стоячих і повільно текучих водах, при берегах, на заболочених луках по всій Україні.</w:t>
      </w:r>
      <w:r w:rsidR="00B47188" w:rsidRPr="00654055">
        <w:rPr>
          <w:rFonts w:asciiTheme="minorHAnsi" w:hAnsiTheme="minorHAnsi"/>
          <w:sz w:val="28"/>
          <w:szCs w:val="28"/>
        </w:rPr>
        <w:t xml:space="preserve"> Стрілолист дуже чутливий до зміни рівня води: причому при частому його коливанні розвивається масово. Рослина декоративна, культивується в деяких країнах, виведені сорти з махровими квітками. Бульби можна використовувати в їжу. Цінується стрілолист і як </w:t>
      </w:r>
      <w:proofErr w:type="spellStart"/>
      <w:r w:rsidR="00B47188" w:rsidRPr="00654055">
        <w:rPr>
          <w:rFonts w:asciiTheme="minorHAnsi" w:hAnsiTheme="minorHAnsi"/>
          <w:sz w:val="28"/>
          <w:szCs w:val="28"/>
        </w:rPr>
        <w:t>пергоніс</w:t>
      </w:r>
      <w:proofErr w:type="spellEnd"/>
      <w:r w:rsidR="00B47188" w:rsidRPr="00654055">
        <w:rPr>
          <w:rFonts w:asciiTheme="minorHAnsi" w:hAnsiTheme="minorHAnsi"/>
          <w:sz w:val="28"/>
          <w:szCs w:val="28"/>
        </w:rPr>
        <w:t>, тобто його пилок збирають бджоли і виробляють з нього пергу.</w:t>
      </w:r>
    </w:p>
    <w:p w:rsidR="00F358AC" w:rsidRPr="00654055" w:rsidRDefault="00F358AC" w:rsidP="00F358AC">
      <w:pPr>
        <w:spacing w:after="0"/>
        <w:ind w:firstLine="567"/>
        <w:jc w:val="both"/>
        <w:rPr>
          <w:rFonts w:asciiTheme="minorHAnsi" w:hAnsiTheme="minorHAnsi"/>
          <w:sz w:val="28"/>
          <w:szCs w:val="28"/>
        </w:rPr>
      </w:pPr>
      <w:r w:rsidRPr="00654055">
        <w:rPr>
          <w:rFonts w:asciiTheme="minorHAnsi" w:hAnsiTheme="minorHAnsi"/>
          <w:sz w:val="28"/>
          <w:szCs w:val="28"/>
        </w:rPr>
        <w:t xml:space="preserve">Кореневища багаті на крохмаль, з </w:t>
      </w:r>
      <w:proofErr w:type="spellStart"/>
      <w:r w:rsidRPr="00654055">
        <w:rPr>
          <w:rFonts w:asciiTheme="minorHAnsi" w:hAnsiTheme="minorHAnsi"/>
          <w:sz w:val="28"/>
          <w:szCs w:val="28"/>
        </w:rPr>
        <w:t>бульбуватим</w:t>
      </w:r>
      <w:proofErr w:type="spellEnd"/>
      <w:r w:rsidRPr="00654055">
        <w:rPr>
          <w:rFonts w:asciiTheme="minorHAnsi" w:hAnsiTheme="minorHAnsi"/>
          <w:sz w:val="28"/>
          <w:szCs w:val="28"/>
        </w:rPr>
        <w:t xml:space="preserve"> потовщенням, їстівні для водоплавних птахів.</w:t>
      </w:r>
    </w:p>
    <w:p w:rsidR="00F358AC" w:rsidRPr="00654055" w:rsidRDefault="00F358AC" w:rsidP="00F358AC">
      <w:pPr>
        <w:spacing w:after="0"/>
        <w:ind w:firstLine="567"/>
        <w:jc w:val="both"/>
        <w:rPr>
          <w:rFonts w:asciiTheme="minorHAnsi" w:hAnsiTheme="minorHAnsi"/>
          <w:sz w:val="28"/>
          <w:szCs w:val="28"/>
        </w:rPr>
      </w:pPr>
      <w:r w:rsidRPr="00654055">
        <w:rPr>
          <w:rFonts w:asciiTheme="minorHAnsi" w:hAnsiTheme="minorHAnsi"/>
          <w:sz w:val="28"/>
          <w:szCs w:val="28"/>
        </w:rPr>
        <w:t xml:space="preserve">Багато племен північноамериканських індіанців – ірокези, </w:t>
      </w:r>
      <w:proofErr w:type="spellStart"/>
      <w:r w:rsidRPr="00654055">
        <w:rPr>
          <w:rFonts w:asciiTheme="minorHAnsi" w:hAnsiTheme="minorHAnsi"/>
          <w:sz w:val="28"/>
          <w:szCs w:val="28"/>
        </w:rPr>
        <w:t>далавари</w:t>
      </w:r>
      <w:proofErr w:type="spellEnd"/>
      <w:r w:rsidRPr="00654055">
        <w:rPr>
          <w:rFonts w:asciiTheme="minorHAnsi" w:hAnsiTheme="minorHAnsi"/>
          <w:sz w:val="28"/>
          <w:szCs w:val="28"/>
        </w:rPr>
        <w:t xml:space="preserve"> та інші – з незапам'ятних часів вживали в їжу бульби і кореневища стрілолиста. У Північній Америці він так і називається: «біла картопля індіанців».</w:t>
      </w:r>
    </w:p>
    <w:p w:rsidR="00F358AC" w:rsidRPr="00654055" w:rsidRDefault="00F358AC" w:rsidP="00F358AC">
      <w:pPr>
        <w:spacing w:after="0"/>
        <w:ind w:firstLine="567"/>
        <w:jc w:val="both"/>
        <w:rPr>
          <w:rFonts w:asciiTheme="minorHAnsi" w:hAnsiTheme="minorHAnsi"/>
          <w:sz w:val="28"/>
          <w:szCs w:val="28"/>
        </w:rPr>
      </w:pPr>
      <w:r w:rsidRPr="00654055">
        <w:rPr>
          <w:rFonts w:asciiTheme="minorHAnsi" w:hAnsiTheme="minorHAnsi"/>
          <w:sz w:val="28"/>
          <w:szCs w:val="28"/>
        </w:rPr>
        <w:t xml:space="preserve">У Китаї з круглих кореневищ стрілиці звичайної готують спеціальну страву на Китайський Новий рік. У Китаї стрілолист культивують як овочеву рослину. Землю під водою, де росте стрілолист, удобрюють і розпушують. Від цього бульби робляться більші і число їх збільшується. З однієї рослини китайці збирають по десять - п'ятнадцять бульб вагою до 14 грамів кожна. Бульби китайці варять, нарізують кружальцями, нанизують на мотузки і вішають сушити, як гриби. Висушені бульби мелють. Борошно вживають як крохмаль для киселю. </w:t>
      </w:r>
    </w:p>
    <w:p w:rsidR="000721D7" w:rsidRPr="00654055" w:rsidRDefault="00F358AC" w:rsidP="00654055">
      <w:pPr>
        <w:spacing w:after="0"/>
        <w:ind w:firstLine="567"/>
        <w:jc w:val="both"/>
        <w:rPr>
          <w:rFonts w:asciiTheme="minorHAnsi" w:hAnsiTheme="minorHAnsi"/>
          <w:sz w:val="28"/>
          <w:szCs w:val="28"/>
        </w:rPr>
      </w:pPr>
      <w:r w:rsidRPr="00654055">
        <w:rPr>
          <w:rFonts w:asciiTheme="minorHAnsi" w:hAnsiTheme="minorHAnsi"/>
          <w:sz w:val="28"/>
          <w:szCs w:val="28"/>
        </w:rPr>
        <w:t>Бульби стрілолиста давно вживають у Франції як вишукану страву.</w:t>
      </w:r>
    </w:p>
    <w:p w:rsidR="00054812" w:rsidRPr="00654055" w:rsidRDefault="00054812">
      <w:pPr>
        <w:rPr>
          <w:rFonts w:asciiTheme="minorHAnsi" w:hAnsiTheme="minorHAnsi"/>
          <w:sz w:val="28"/>
          <w:szCs w:val="28"/>
        </w:rPr>
      </w:pPr>
      <w:r w:rsidRPr="00654055">
        <w:rPr>
          <w:rFonts w:asciiTheme="minorHAnsi" w:hAnsiTheme="minorHAnsi"/>
          <w:sz w:val="28"/>
          <w:szCs w:val="28"/>
        </w:rPr>
        <w:br w:type="page"/>
      </w:r>
    </w:p>
    <w:p w:rsidR="00F358AC" w:rsidRPr="00654055" w:rsidRDefault="00F358AC" w:rsidP="00F358AC">
      <w:pPr>
        <w:spacing w:after="0"/>
        <w:ind w:firstLine="567"/>
        <w:jc w:val="both"/>
        <w:rPr>
          <w:rFonts w:asciiTheme="minorHAnsi" w:hAnsiTheme="minorHAnsi"/>
          <w:sz w:val="28"/>
          <w:szCs w:val="28"/>
        </w:rPr>
      </w:pPr>
    </w:p>
    <w:p w:rsidR="00054812" w:rsidRDefault="00054812" w:rsidP="00054812">
      <w:pPr>
        <w:spacing w:after="0"/>
        <w:ind w:firstLine="567"/>
        <w:jc w:val="center"/>
        <w:rPr>
          <w:rFonts w:asciiTheme="minorHAnsi" w:hAnsiTheme="minorHAnsi"/>
          <w:b/>
          <w:i/>
          <w:sz w:val="28"/>
          <w:szCs w:val="28"/>
        </w:rPr>
      </w:pPr>
      <w:r w:rsidRPr="00654055">
        <w:rPr>
          <w:rFonts w:asciiTheme="minorHAnsi" w:hAnsiTheme="minorHAnsi"/>
          <w:b/>
          <w:i/>
          <w:sz w:val="28"/>
          <w:szCs w:val="28"/>
        </w:rPr>
        <w:t>Сусак зонтичний (</w:t>
      </w:r>
      <w:proofErr w:type="spellStart"/>
      <w:r w:rsidRPr="00654055">
        <w:rPr>
          <w:rFonts w:asciiTheme="minorHAnsi" w:hAnsiTheme="minorHAnsi"/>
          <w:b/>
          <w:i/>
          <w:sz w:val="28"/>
          <w:szCs w:val="28"/>
        </w:rPr>
        <w:t>Butоmus</w:t>
      </w:r>
      <w:proofErr w:type="spellEnd"/>
      <w:r w:rsidRPr="00654055">
        <w:rPr>
          <w:rFonts w:asciiTheme="minorHAnsi" w:hAnsiTheme="minorHAnsi"/>
          <w:b/>
          <w:i/>
          <w:sz w:val="28"/>
          <w:szCs w:val="28"/>
        </w:rPr>
        <w:t xml:space="preserve"> </w:t>
      </w:r>
      <w:proofErr w:type="spellStart"/>
      <w:r w:rsidRPr="00654055">
        <w:rPr>
          <w:rFonts w:asciiTheme="minorHAnsi" w:hAnsiTheme="minorHAnsi"/>
          <w:b/>
          <w:i/>
          <w:sz w:val="28"/>
          <w:szCs w:val="28"/>
        </w:rPr>
        <w:t>umbellаtus</w:t>
      </w:r>
      <w:proofErr w:type="spellEnd"/>
      <w:r w:rsidRPr="00654055">
        <w:rPr>
          <w:rFonts w:asciiTheme="minorHAnsi" w:hAnsiTheme="minorHAnsi"/>
          <w:b/>
          <w:i/>
          <w:sz w:val="28"/>
          <w:szCs w:val="28"/>
        </w:rPr>
        <w:t>)</w:t>
      </w:r>
    </w:p>
    <w:p w:rsidR="00654055" w:rsidRPr="00654055" w:rsidRDefault="00654055" w:rsidP="00054812">
      <w:pPr>
        <w:spacing w:after="0"/>
        <w:ind w:firstLine="567"/>
        <w:jc w:val="center"/>
        <w:rPr>
          <w:rFonts w:asciiTheme="minorHAnsi" w:hAnsiTheme="minorHAnsi"/>
          <w:b/>
          <w:i/>
          <w:sz w:val="28"/>
          <w:szCs w:val="28"/>
        </w:rPr>
      </w:pPr>
    </w:p>
    <w:p w:rsidR="00054812" w:rsidRPr="00654055" w:rsidRDefault="00054812" w:rsidP="00654055">
      <w:pPr>
        <w:spacing w:after="0"/>
        <w:jc w:val="center"/>
        <w:rPr>
          <w:rFonts w:asciiTheme="minorHAnsi" w:hAnsiTheme="minorHAnsi"/>
          <w:sz w:val="28"/>
          <w:szCs w:val="28"/>
        </w:rPr>
      </w:pPr>
      <w:r w:rsidRPr="00654055">
        <w:rPr>
          <w:rFonts w:asciiTheme="minorHAnsi" w:hAnsiTheme="minorHAnsi"/>
          <w:noProof/>
          <w:sz w:val="28"/>
          <w:szCs w:val="28"/>
          <w:lang w:eastAsia="uk-UA"/>
        </w:rPr>
        <w:drawing>
          <wp:inline distT="0" distB="0" distL="0" distR="0">
            <wp:extent cx="2880000" cy="2160844"/>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cstate="print"/>
                    <a:srcRect/>
                    <a:stretch>
                      <a:fillRect/>
                    </a:stretch>
                  </pic:blipFill>
                  <pic:spPr bwMode="auto">
                    <a:xfrm>
                      <a:off x="0" y="0"/>
                      <a:ext cx="2880000" cy="2160844"/>
                    </a:xfrm>
                    <a:prstGeom prst="rect">
                      <a:avLst/>
                    </a:prstGeom>
                    <a:noFill/>
                    <a:ln w="9525">
                      <a:noFill/>
                      <a:miter lim="800000"/>
                      <a:headEnd/>
                      <a:tailEnd/>
                    </a:ln>
                  </pic:spPr>
                </pic:pic>
              </a:graphicData>
            </a:graphic>
          </wp:inline>
        </w:drawing>
      </w:r>
      <w:r w:rsidR="00D31EBA" w:rsidRPr="00654055">
        <w:rPr>
          <w:rFonts w:asciiTheme="minorHAnsi" w:hAnsiTheme="minorHAnsi"/>
          <w:noProof/>
          <w:sz w:val="28"/>
          <w:szCs w:val="28"/>
          <w:lang w:eastAsia="uk-UA"/>
        </w:rPr>
        <w:drawing>
          <wp:inline distT="0" distB="0" distL="0" distR="0">
            <wp:extent cx="2880000" cy="2162973"/>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 cstate="print"/>
                    <a:srcRect/>
                    <a:stretch>
                      <a:fillRect/>
                    </a:stretch>
                  </pic:blipFill>
                  <pic:spPr bwMode="auto">
                    <a:xfrm>
                      <a:off x="0" y="0"/>
                      <a:ext cx="2880000" cy="2162973"/>
                    </a:xfrm>
                    <a:prstGeom prst="rect">
                      <a:avLst/>
                    </a:prstGeom>
                    <a:noFill/>
                    <a:ln w="9525">
                      <a:noFill/>
                      <a:miter lim="800000"/>
                      <a:headEnd/>
                      <a:tailEnd/>
                    </a:ln>
                  </pic:spPr>
                </pic:pic>
              </a:graphicData>
            </a:graphic>
          </wp:inline>
        </w:drawing>
      </w:r>
    </w:p>
    <w:p w:rsidR="00054812" w:rsidRPr="00654055" w:rsidRDefault="00054812" w:rsidP="00F358AC">
      <w:pPr>
        <w:spacing w:after="0"/>
        <w:ind w:firstLine="567"/>
        <w:jc w:val="both"/>
        <w:rPr>
          <w:rFonts w:asciiTheme="minorHAnsi" w:hAnsiTheme="minorHAnsi"/>
          <w:sz w:val="28"/>
          <w:szCs w:val="28"/>
        </w:rPr>
      </w:pPr>
    </w:p>
    <w:p w:rsidR="00054812" w:rsidRPr="00654055" w:rsidRDefault="00D31EBA" w:rsidP="00F358AC">
      <w:pPr>
        <w:spacing w:after="0"/>
        <w:ind w:firstLine="567"/>
        <w:jc w:val="both"/>
        <w:rPr>
          <w:rFonts w:asciiTheme="minorHAnsi" w:hAnsiTheme="minorHAnsi"/>
          <w:sz w:val="28"/>
          <w:szCs w:val="28"/>
        </w:rPr>
      </w:pPr>
      <w:r w:rsidRPr="00654055">
        <w:rPr>
          <w:rFonts w:asciiTheme="minorHAnsi" w:hAnsiTheme="minorHAnsi"/>
          <w:sz w:val="28"/>
          <w:szCs w:val="28"/>
        </w:rPr>
        <w:t>Сусак поширений широко в Євразії. Вже сама назва говорить про сусак, як про кормовому рослину для худоби. Листя сусака йдуть на корзини та рогожі. Товсті ж кореневища замінювали якутам хліб.</w:t>
      </w:r>
    </w:p>
    <w:p w:rsidR="005A6BD2" w:rsidRPr="00654055" w:rsidRDefault="005A6BD2" w:rsidP="005A6BD2">
      <w:pPr>
        <w:spacing w:after="0"/>
        <w:ind w:firstLine="567"/>
        <w:jc w:val="both"/>
        <w:rPr>
          <w:rFonts w:asciiTheme="minorHAnsi" w:hAnsiTheme="minorHAnsi"/>
          <w:sz w:val="28"/>
          <w:szCs w:val="28"/>
        </w:rPr>
      </w:pPr>
      <w:r w:rsidRPr="00654055">
        <w:rPr>
          <w:rFonts w:asciiTheme="minorHAnsi" w:hAnsiTheme="minorHAnsi"/>
          <w:sz w:val="28"/>
          <w:szCs w:val="28"/>
        </w:rPr>
        <w:t xml:space="preserve">У сухих кореневищах міститься 60 відсотків крохмалю, 14 відсотків білка, 4 відсотка жиру. Ще в 1871 році іркутські хіміки, досліджуючи якутський «хліб», писали: «У борошні з коріння сусака є все, що потрібно для харчування людини». </w:t>
      </w:r>
      <w:r w:rsidR="00B9451B" w:rsidRPr="00654055">
        <w:rPr>
          <w:rFonts w:asciiTheme="minorHAnsi" w:hAnsiTheme="minorHAnsi"/>
          <w:sz w:val="28"/>
          <w:szCs w:val="28"/>
        </w:rPr>
        <w:t>Експериментальні дослідження свідчать, що тривале вживання кореневищ рослини у їжу позитивно впливає на здоров'я.</w:t>
      </w:r>
    </w:p>
    <w:p w:rsidR="00D31EBA" w:rsidRPr="00654055" w:rsidRDefault="00D31EBA" w:rsidP="005A6BD2">
      <w:pPr>
        <w:spacing w:after="0"/>
        <w:ind w:firstLine="567"/>
        <w:jc w:val="both"/>
        <w:rPr>
          <w:rFonts w:asciiTheme="minorHAnsi" w:hAnsiTheme="minorHAnsi"/>
          <w:sz w:val="28"/>
          <w:szCs w:val="28"/>
        </w:rPr>
      </w:pPr>
      <w:r w:rsidRPr="00654055">
        <w:rPr>
          <w:rFonts w:asciiTheme="minorHAnsi" w:hAnsiTheme="minorHAnsi"/>
          <w:sz w:val="28"/>
          <w:szCs w:val="28"/>
        </w:rPr>
        <w:t>З кореневища сусака роблять борошно. З одного кілограма кореневищ виходить 250 грамів борошна. З борошна печуть хліб і коржі. Крім того, кореневища печуть і смажать з салом.</w:t>
      </w:r>
    </w:p>
    <w:p w:rsidR="00D31EBA" w:rsidRPr="00654055" w:rsidRDefault="00D31EBA" w:rsidP="00D31EBA">
      <w:pPr>
        <w:spacing w:after="0"/>
        <w:ind w:firstLine="567"/>
        <w:jc w:val="both"/>
        <w:rPr>
          <w:rFonts w:asciiTheme="minorHAnsi" w:hAnsiTheme="minorHAnsi"/>
          <w:sz w:val="28"/>
          <w:szCs w:val="28"/>
        </w:rPr>
      </w:pPr>
      <w:r w:rsidRPr="00654055">
        <w:rPr>
          <w:rFonts w:asciiTheme="minorHAnsi" w:hAnsiTheme="minorHAnsi"/>
          <w:sz w:val="28"/>
          <w:szCs w:val="28"/>
        </w:rPr>
        <w:t>Але не одні якути і калмики вживають в їжу сусак. В Італії жителі П'ємонту заготовляють про запас нарізані і висушені кореневища сусака. Засмажене кореневище є хорошим сурогатом кави.</w:t>
      </w:r>
    </w:p>
    <w:p w:rsidR="005A6BD2" w:rsidRPr="00654055" w:rsidRDefault="00D31EBA" w:rsidP="00654055">
      <w:pPr>
        <w:spacing w:after="0"/>
        <w:ind w:firstLine="567"/>
        <w:jc w:val="both"/>
        <w:rPr>
          <w:rFonts w:asciiTheme="minorHAnsi" w:hAnsiTheme="minorHAnsi"/>
          <w:sz w:val="28"/>
          <w:szCs w:val="28"/>
        </w:rPr>
      </w:pPr>
      <w:r w:rsidRPr="00654055">
        <w:rPr>
          <w:rFonts w:asciiTheme="minorHAnsi" w:hAnsiTheme="minorHAnsi"/>
          <w:sz w:val="28"/>
          <w:szCs w:val="28"/>
        </w:rPr>
        <w:t xml:space="preserve">Щоб не сплутати </w:t>
      </w:r>
      <w:r w:rsidR="00654055">
        <w:rPr>
          <w:rFonts w:asciiTheme="minorHAnsi" w:hAnsiTheme="minorHAnsi"/>
          <w:sz w:val="28"/>
          <w:szCs w:val="28"/>
        </w:rPr>
        <w:t>сусак з дуже отруйною рослиною –</w:t>
      </w:r>
      <w:r w:rsidRPr="00654055">
        <w:rPr>
          <w:rFonts w:asciiTheme="minorHAnsi" w:hAnsiTheme="minorHAnsi"/>
          <w:sz w:val="28"/>
          <w:szCs w:val="28"/>
        </w:rPr>
        <w:t xml:space="preserve"> цикутою (отруйна рослина родини зонтичних, зростаюча біля води), в якої дрібн</w:t>
      </w:r>
      <w:r w:rsidR="005A6BD2" w:rsidRPr="00654055">
        <w:rPr>
          <w:rFonts w:asciiTheme="minorHAnsi" w:hAnsiTheme="minorHAnsi"/>
          <w:sz w:val="28"/>
          <w:szCs w:val="28"/>
        </w:rPr>
        <w:t>і білі квітки зібрані в суцвітт</w:t>
      </w:r>
      <w:r w:rsidR="00654055">
        <w:rPr>
          <w:rFonts w:asciiTheme="minorHAnsi" w:hAnsiTheme="minorHAnsi"/>
          <w:sz w:val="28"/>
          <w:szCs w:val="28"/>
        </w:rPr>
        <w:t>я –</w:t>
      </w:r>
      <w:r w:rsidRPr="00654055">
        <w:rPr>
          <w:rFonts w:asciiTheme="minorHAnsi" w:hAnsiTheme="minorHAnsi"/>
          <w:sz w:val="28"/>
          <w:szCs w:val="28"/>
        </w:rPr>
        <w:t xml:space="preserve"> складну парасольку, сусак прекрасно розпізнається за своїм характерним, суцвіттям-парасолькам і більш крупними квітками. Але збирають кореневища його або пізно восени, або навесні до цвітіння (у червні), для цього під час цвітіння його відзначають стрічками, кіл</w:t>
      </w:r>
      <w:r w:rsidR="00654055">
        <w:rPr>
          <w:rFonts w:asciiTheme="minorHAnsi" w:hAnsiTheme="minorHAnsi"/>
          <w:sz w:val="28"/>
          <w:szCs w:val="28"/>
        </w:rPr>
        <w:t>очками або іншими знаками,</w:t>
      </w:r>
      <w:r w:rsidRPr="00654055">
        <w:rPr>
          <w:rFonts w:asciiTheme="minorHAnsi" w:hAnsiTheme="minorHAnsi"/>
          <w:sz w:val="28"/>
          <w:szCs w:val="28"/>
        </w:rPr>
        <w:t xml:space="preserve"> щоб по них можна було знайти кореневища восени і навесні.</w:t>
      </w:r>
      <w:r w:rsidR="005A6BD2" w:rsidRPr="00654055">
        <w:rPr>
          <w:rFonts w:asciiTheme="minorHAnsi" w:hAnsiTheme="minorHAnsi"/>
          <w:sz w:val="28"/>
          <w:szCs w:val="28"/>
        </w:rPr>
        <w:br w:type="page"/>
      </w:r>
    </w:p>
    <w:p w:rsidR="00B9451B" w:rsidRPr="00654055" w:rsidRDefault="00884637" w:rsidP="00C610F2">
      <w:pPr>
        <w:spacing w:after="0"/>
        <w:jc w:val="center"/>
        <w:rPr>
          <w:rFonts w:asciiTheme="minorHAnsi" w:hAnsiTheme="minorHAnsi"/>
          <w:b/>
          <w:i/>
          <w:sz w:val="28"/>
          <w:szCs w:val="28"/>
        </w:rPr>
      </w:pPr>
      <w:r w:rsidRPr="00654055">
        <w:rPr>
          <w:rFonts w:asciiTheme="minorHAnsi" w:hAnsiTheme="minorHAnsi"/>
          <w:b/>
          <w:i/>
          <w:sz w:val="28"/>
          <w:szCs w:val="28"/>
        </w:rPr>
        <w:lastRenderedPageBreak/>
        <w:t>Рогіз (</w:t>
      </w:r>
      <w:proofErr w:type="spellStart"/>
      <w:r w:rsidRPr="00654055">
        <w:rPr>
          <w:rFonts w:asciiTheme="minorHAnsi" w:hAnsiTheme="minorHAnsi"/>
          <w:b/>
          <w:i/>
          <w:sz w:val="28"/>
          <w:szCs w:val="28"/>
        </w:rPr>
        <w:t>Typha</w:t>
      </w:r>
      <w:proofErr w:type="spellEnd"/>
      <w:r w:rsidRPr="00654055">
        <w:rPr>
          <w:rFonts w:asciiTheme="minorHAnsi" w:hAnsiTheme="minorHAnsi"/>
          <w:b/>
          <w:i/>
          <w:sz w:val="28"/>
          <w:szCs w:val="28"/>
        </w:rPr>
        <w:t>)</w:t>
      </w:r>
    </w:p>
    <w:p w:rsidR="00B9451B" w:rsidRPr="00654055" w:rsidRDefault="00583B02" w:rsidP="00745FFA">
      <w:pPr>
        <w:spacing w:after="0"/>
        <w:jc w:val="center"/>
        <w:rPr>
          <w:rFonts w:asciiTheme="minorHAnsi" w:hAnsiTheme="minorHAnsi"/>
          <w:i/>
          <w:sz w:val="28"/>
          <w:szCs w:val="28"/>
        </w:rPr>
      </w:pPr>
      <w:r w:rsidRPr="00654055">
        <w:rPr>
          <w:rFonts w:asciiTheme="minorHAnsi" w:hAnsiTheme="minorHAnsi"/>
          <w:i/>
          <w:sz w:val="28"/>
          <w:szCs w:val="28"/>
        </w:rPr>
        <w:t>Рогі</w:t>
      </w:r>
      <w:r w:rsidR="00884637" w:rsidRPr="00654055">
        <w:rPr>
          <w:rFonts w:asciiTheme="minorHAnsi" w:hAnsiTheme="minorHAnsi"/>
          <w:i/>
          <w:sz w:val="28"/>
          <w:szCs w:val="28"/>
        </w:rPr>
        <w:t>з широ</w:t>
      </w:r>
      <w:r w:rsidRPr="00654055">
        <w:rPr>
          <w:rFonts w:asciiTheme="minorHAnsi" w:hAnsiTheme="minorHAnsi"/>
          <w:i/>
          <w:sz w:val="28"/>
          <w:szCs w:val="28"/>
        </w:rPr>
        <w:t>коли</w:t>
      </w:r>
      <w:r w:rsidR="00884637" w:rsidRPr="00654055">
        <w:rPr>
          <w:rFonts w:asciiTheme="minorHAnsi" w:hAnsiTheme="minorHAnsi"/>
          <w:i/>
          <w:sz w:val="28"/>
          <w:szCs w:val="28"/>
        </w:rPr>
        <w:t>стий (</w:t>
      </w:r>
      <w:proofErr w:type="spellStart"/>
      <w:r w:rsidR="00884637" w:rsidRPr="00654055">
        <w:rPr>
          <w:rFonts w:asciiTheme="minorHAnsi" w:hAnsiTheme="minorHAnsi"/>
          <w:i/>
          <w:sz w:val="28"/>
          <w:szCs w:val="28"/>
        </w:rPr>
        <w:t>Typha</w:t>
      </w:r>
      <w:proofErr w:type="spellEnd"/>
      <w:r w:rsidR="00884637" w:rsidRPr="00654055">
        <w:rPr>
          <w:rFonts w:asciiTheme="minorHAnsi" w:hAnsiTheme="minorHAnsi"/>
          <w:i/>
          <w:sz w:val="28"/>
          <w:szCs w:val="28"/>
        </w:rPr>
        <w:t xml:space="preserve"> </w:t>
      </w:r>
      <w:proofErr w:type="spellStart"/>
      <w:r w:rsidR="00884637" w:rsidRPr="00654055">
        <w:rPr>
          <w:rFonts w:asciiTheme="minorHAnsi" w:hAnsiTheme="minorHAnsi"/>
          <w:i/>
          <w:sz w:val="28"/>
          <w:szCs w:val="28"/>
        </w:rPr>
        <w:t>latifolia</w:t>
      </w:r>
      <w:proofErr w:type="spellEnd"/>
      <w:r w:rsidR="00884637" w:rsidRPr="00654055">
        <w:rPr>
          <w:rFonts w:asciiTheme="minorHAnsi" w:hAnsiTheme="minorHAnsi"/>
          <w:i/>
          <w:sz w:val="28"/>
          <w:szCs w:val="28"/>
        </w:rPr>
        <w:t>)</w:t>
      </w:r>
      <w:r w:rsidR="003B038F" w:rsidRPr="00654055">
        <w:rPr>
          <w:rFonts w:asciiTheme="minorHAnsi" w:hAnsiTheme="minorHAnsi"/>
          <w:i/>
          <w:sz w:val="28"/>
          <w:szCs w:val="28"/>
        </w:rPr>
        <w:tab/>
        <w:t xml:space="preserve">Р. вузьколистий (T. </w:t>
      </w:r>
      <w:proofErr w:type="spellStart"/>
      <w:r w:rsidR="003B038F" w:rsidRPr="00654055">
        <w:rPr>
          <w:rFonts w:asciiTheme="minorHAnsi" w:hAnsiTheme="minorHAnsi"/>
          <w:i/>
          <w:sz w:val="28"/>
          <w:szCs w:val="28"/>
        </w:rPr>
        <w:t>angustifolia</w:t>
      </w:r>
      <w:proofErr w:type="spellEnd"/>
      <w:r w:rsidR="003B038F" w:rsidRPr="00654055">
        <w:rPr>
          <w:rFonts w:asciiTheme="minorHAnsi" w:hAnsiTheme="minorHAnsi"/>
          <w:i/>
          <w:sz w:val="28"/>
          <w:szCs w:val="28"/>
        </w:rPr>
        <w:t>)</w:t>
      </w:r>
    </w:p>
    <w:p w:rsidR="003B038F" w:rsidRPr="00654055" w:rsidRDefault="003553EE" w:rsidP="00C610F2">
      <w:pPr>
        <w:spacing w:after="0"/>
        <w:jc w:val="center"/>
        <w:rPr>
          <w:rFonts w:asciiTheme="minorHAnsi" w:hAnsiTheme="minorHAnsi"/>
          <w:sz w:val="28"/>
          <w:szCs w:val="28"/>
        </w:rPr>
      </w:pPr>
      <w:r w:rsidRPr="00654055">
        <w:rPr>
          <w:rFonts w:asciiTheme="minorHAnsi" w:hAnsiTheme="minorHAnsi"/>
          <w:noProof/>
          <w:sz w:val="28"/>
          <w:szCs w:val="28"/>
          <w:lang w:eastAsia="uk-UA"/>
        </w:rPr>
        <w:drawing>
          <wp:inline distT="0" distB="0" distL="0" distR="0">
            <wp:extent cx="2880000" cy="2162973"/>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 cstate="print"/>
                    <a:srcRect/>
                    <a:stretch>
                      <a:fillRect/>
                    </a:stretch>
                  </pic:blipFill>
                  <pic:spPr bwMode="auto">
                    <a:xfrm>
                      <a:off x="0" y="0"/>
                      <a:ext cx="2880000" cy="2162973"/>
                    </a:xfrm>
                    <a:prstGeom prst="rect">
                      <a:avLst/>
                    </a:prstGeom>
                    <a:noFill/>
                    <a:ln w="9525">
                      <a:noFill/>
                      <a:miter lim="800000"/>
                      <a:headEnd/>
                      <a:tailEnd/>
                    </a:ln>
                  </pic:spPr>
                </pic:pic>
              </a:graphicData>
            </a:graphic>
          </wp:inline>
        </w:drawing>
      </w:r>
      <w:r w:rsidR="00745FFA">
        <w:rPr>
          <w:rFonts w:asciiTheme="minorHAnsi" w:hAnsiTheme="minorHAnsi"/>
          <w:sz w:val="28"/>
          <w:szCs w:val="28"/>
        </w:rPr>
        <w:tab/>
      </w:r>
      <w:r w:rsidRPr="00654055">
        <w:rPr>
          <w:rFonts w:asciiTheme="minorHAnsi" w:hAnsiTheme="minorHAnsi"/>
          <w:noProof/>
          <w:sz w:val="28"/>
          <w:szCs w:val="28"/>
          <w:lang w:eastAsia="uk-UA"/>
        </w:rPr>
        <w:drawing>
          <wp:inline distT="0" distB="0" distL="0" distR="0">
            <wp:extent cx="2880000" cy="2298159"/>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 cstate="print"/>
                    <a:srcRect/>
                    <a:stretch>
                      <a:fillRect/>
                    </a:stretch>
                  </pic:blipFill>
                  <pic:spPr bwMode="auto">
                    <a:xfrm>
                      <a:off x="0" y="0"/>
                      <a:ext cx="2880000" cy="2298159"/>
                    </a:xfrm>
                    <a:prstGeom prst="rect">
                      <a:avLst/>
                    </a:prstGeom>
                    <a:noFill/>
                    <a:ln w="9525">
                      <a:noFill/>
                      <a:miter lim="800000"/>
                      <a:headEnd/>
                      <a:tailEnd/>
                    </a:ln>
                  </pic:spPr>
                </pic:pic>
              </a:graphicData>
            </a:graphic>
          </wp:inline>
        </w:drawing>
      </w:r>
    </w:p>
    <w:p w:rsidR="003B038F" w:rsidRPr="00654055" w:rsidRDefault="00F745E4" w:rsidP="00F745E4">
      <w:pPr>
        <w:spacing w:after="0"/>
        <w:ind w:firstLine="567"/>
        <w:jc w:val="both"/>
        <w:rPr>
          <w:rFonts w:asciiTheme="minorHAnsi" w:hAnsiTheme="minorHAnsi"/>
          <w:sz w:val="28"/>
          <w:szCs w:val="28"/>
        </w:rPr>
      </w:pPr>
      <w:r w:rsidRPr="00F745E4">
        <w:rPr>
          <w:rFonts w:asciiTheme="minorHAnsi" w:hAnsiTheme="minorHAnsi"/>
          <w:sz w:val="28"/>
          <w:szCs w:val="28"/>
        </w:rPr>
        <w:t>Загалом у світі відомими є 16 видів рогозу, поширених від північного полярного кола до 30° пд. широти.</w:t>
      </w:r>
      <w:r>
        <w:rPr>
          <w:rFonts w:asciiTheme="minorHAnsi" w:hAnsiTheme="minorHAnsi"/>
          <w:sz w:val="28"/>
          <w:szCs w:val="28"/>
        </w:rPr>
        <w:t xml:space="preserve"> </w:t>
      </w:r>
      <w:r w:rsidRPr="00F745E4">
        <w:rPr>
          <w:rFonts w:asciiTheme="minorHAnsi" w:hAnsiTheme="minorHAnsi"/>
          <w:sz w:val="28"/>
          <w:szCs w:val="28"/>
        </w:rPr>
        <w:t>В Україні ростуть 5 видів, з них найпоширеніші 2 види:</w:t>
      </w:r>
      <w:r>
        <w:rPr>
          <w:rFonts w:asciiTheme="minorHAnsi" w:hAnsiTheme="minorHAnsi"/>
          <w:sz w:val="28"/>
          <w:szCs w:val="28"/>
        </w:rPr>
        <w:t xml:space="preserve"> р</w:t>
      </w:r>
      <w:r w:rsidRPr="00F745E4">
        <w:rPr>
          <w:rFonts w:asciiTheme="minorHAnsi" w:hAnsiTheme="minorHAnsi"/>
          <w:sz w:val="28"/>
          <w:szCs w:val="28"/>
        </w:rPr>
        <w:t xml:space="preserve">огіз широколистий (Т. </w:t>
      </w:r>
      <w:proofErr w:type="spellStart"/>
      <w:r w:rsidRPr="00F745E4">
        <w:rPr>
          <w:rFonts w:asciiTheme="minorHAnsi" w:hAnsiTheme="minorHAnsi"/>
          <w:sz w:val="28"/>
          <w:szCs w:val="28"/>
        </w:rPr>
        <w:t>latifolia</w:t>
      </w:r>
      <w:proofErr w:type="spellEnd"/>
      <w:r w:rsidRPr="00F745E4">
        <w:rPr>
          <w:rFonts w:asciiTheme="minorHAnsi" w:hAnsiTheme="minorHAnsi"/>
          <w:sz w:val="28"/>
          <w:szCs w:val="28"/>
        </w:rPr>
        <w:t>)</w:t>
      </w:r>
      <w:r>
        <w:rPr>
          <w:rFonts w:asciiTheme="minorHAnsi" w:hAnsiTheme="minorHAnsi"/>
          <w:sz w:val="28"/>
          <w:szCs w:val="28"/>
        </w:rPr>
        <w:t xml:space="preserve"> та р</w:t>
      </w:r>
      <w:r w:rsidRPr="00F745E4">
        <w:rPr>
          <w:rFonts w:asciiTheme="minorHAnsi" w:hAnsiTheme="minorHAnsi"/>
          <w:sz w:val="28"/>
          <w:szCs w:val="28"/>
        </w:rPr>
        <w:t xml:space="preserve">огіз вузьколистий (Т. </w:t>
      </w:r>
      <w:proofErr w:type="spellStart"/>
      <w:r w:rsidRPr="00F745E4">
        <w:rPr>
          <w:rFonts w:asciiTheme="minorHAnsi" w:hAnsiTheme="minorHAnsi"/>
          <w:sz w:val="28"/>
          <w:szCs w:val="28"/>
        </w:rPr>
        <w:t>angustifolia</w:t>
      </w:r>
      <w:proofErr w:type="spellEnd"/>
      <w:r w:rsidRPr="00F745E4">
        <w:rPr>
          <w:rFonts w:asciiTheme="minorHAnsi" w:hAnsiTheme="minorHAnsi"/>
          <w:sz w:val="28"/>
          <w:szCs w:val="28"/>
        </w:rPr>
        <w:t>)</w:t>
      </w:r>
      <w:r>
        <w:rPr>
          <w:rFonts w:asciiTheme="minorHAnsi" w:hAnsiTheme="minorHAnsi"/>
          <w:sz w:val="28"/>
          <w:szCs w:val="28"/>
        </w:rPr>
        <w:t>.</w:t>
      </w:r>
    </w:p>
    <w:p w:rsidR="00721DDD" w:rsidRDefault="00721DDD" w:rsidP="00721DDD">
      <w:pPr>
        <w:spacing w:after="0"/>
        <w:ind w:firstLine="567"/>
        <w:jc w:val="both"/>
        <w:rPr>
          <w:rFonts w:asciiTheme="minorHAnsi" w:hAnsiTheme="minorHAnsi"/>
          <w:sz w:val="28"/>
          <w:szCs w:val="28"/>
        </w:rPr>
      </w:pPr>
      <w:r>
        <w:rPr>
          <w:rFonts w:asciiTheme="minorHAnsi" w:hAnsiTheme="minorHAnsi"/>
          <w:sz w:val="28"/>
          <w:szCs w:val="28"/>
        </w:rPr>
        <w:t xml:space="preserve">Рогіз </w:t>
      </w:r>
      <w:r w:rsidRPr="00721DDD">
        <w:rPr>
          <w:rFonts w:asciiTheme="minorHAnsi" w:hAnsiTheme="minorHAnsi"/>
          <w:sz w:val="28"/>
          <w:szCs w:val="28"/>
        </w:rPr>
        <w:t xml:space="preserve">цінна </w:t>
      </w:r>
      <w:proofErr w:type="spellStart"/>
      <w:r w:rsidRPr="00721DDD">
        <w:rPr>
          <w:rFonts w:asciiTheme="minorHAnsi" w:hAnsiTheme="minorHAnsi"/>
          <w:sz w:val="28"/>
          <w:szCs w:val="28"/>
        </w:rPr>
        <w:t>плетивна</w:t>
      </w:r>
      <w:proofErr w:type="spellEnd"/>
      <w:r w:rsidRPr="00721DDD">
        <w:rPr>
          <w:rFonts w:asciiTheme="minorHAnsi" w:hAnsiTheme="minorHAnsi"/>
          <w:sz w:val="28"/>
          <w:szCs w:val="28"/>
        </w:rPr>
        <w:t>, волокниста, целюлозно-паперова, будівельна, харчова, кормова, лікарська і декоративна рослина.</w:t>
      </w:r>
    </w:p>
    <w:p w:rsidR="00721DDD" w:rsidRPr="00721DDD" w:rsidRDefault="00721DDD" w:rsidP="00C610F2">
      <w:pPr>
        <w:spacing w:after="0"/>
        <w:ind w:firstLine="567"/>
        <w:jc w:val="both"/>
        <w:rPr>
          <w:rFonts w:asciiTheme="minorHAnsi" w:hAnsiTheme="minorHAnsi"/>
          <w:sz w:val="28"/>
          <w:szCs w:val="28"/>
        </w:rPr>
      </w:pPr>
      <w:r w:rsidRPr="00721DDD">
        <w:rPr>
          <w:rFonts w:asciiTheme="minorHAnsi" w:hAnsiTheme="minorHAnsi"/>
          <w:sz w:val="28"/>
          <w:szCs w:val="28"/>
        </w:rPr>
        <w:t>Ручним способом</w:t>
      </w:r>
      <w:r w:rsidR="00C610F2">
        <w:rPr>
          <w:rFonts w:asciiTheme="minorHAnsi" w:hAnsiTheme="minorHAnsi"/>
          <w:sz w:val="28"/>
          <w:szCs w:val="28"/>
        </w:rPr>
        <w:t xml:space="preserve"> з нього плетуть ажурні кошики та сувеніри. </w:t>
      </w:r>
      <w:r w:rsidRPr="00721DDD">
        <w:rPr>
          <w:rFonts w:asciiTheme="minorHAnsi" w:hAnsiTheme="minorHAnsi"/>
          <w:sz w:val="28"/>
          <w:szCs w:val="28"/>
        </w:rPr>
        <w:t>З рогозів виготовляють красиві (з різноманітними рисунками) циновки на підлогу, плетеними косичками з рогозів оздоблюють спинки і сидіння вербових плетених меблів.</w:t>
      </w:r>
    </w:p>
    <w:p w:rsidR="005A6BD2" w:rsidRDefault="00721DDD" w:rsidP="00C610F2">
      <w:pPr>
        <w:spacing w:after="0"/>
        <w:ind w:firstLine="567"/>
        <w:jc w:val="both"/>
        <w:rPr>
          <w:rFonts w:asciiTheme="minorHAnsi" w:hAnsiTheme="minorHAnsi"/>
          <w:sz w:val="28"/>
          <w:szCs w:val="28"/>
        </w:rPr>
      </w:pPr>
      <w:r w:rsidRPr="00721DDD">
        <w:rPr>
          <w:rFonts w:asciiTheme="minorHAnsi" w:hAnsiTheme="minorHAnsi"/>
          <w:sz w:val="28"/>
          <w:szCs w:val="28"/>
        </w:rPr>
        <w:t>Волокно, одержане з листків і стебел рогозів шляхом біологічного вимочування або хімічного варіння, пр</w:t>
      </w:r>
      <w:r w:rsidR="00C610F2">
        <w:rPr>
          <w:rFonts w:asciiTheme="minorHAnsi" w:hAnsiTheme="minorHAnsi"/>
          <w:sz w:val="28"/>
          <w:szCs w:val="28"/>
        </w:rPr>
        <w:t>идатне для виготовлення мотузки</w:t>
      </w:r>
      <w:r w:rsidRPr="00721DDD">
        <w:rPr>
          <w:rFonts w:asciiTheme="minorHAnsi" w:hAnsiTheme="minorHAnsi"/>
          <w:sz w:val="28"/>
          <w:szCs w:val="28"/>
        </w:rPr>
        <w:t>, мішковини, мат</w:t>
      </w:r>
      <w:r w:rsidR="00C610F2">
        <w:rPr>
          <w:rFonts w:asciiTheme="minorHAnsi" w:hAnsiTheme="minorHAnsi"/>
          <w:sz w:val="28"/>
          <w:szCs w:val="28"/>
        </w:rPr>
        <w:t>ів, доріжок, а відходи волокна –</w:t>
      </w:r>
      <w:r w:rsidRPr="00721DDD">
        <w:rPr>
          <w:rFonts w:asciiTheme="minorHAnsi" w:hAnsiTheme="minorHAnsi"/>
          <w:sz w:val="28"/>
          <w:szCs w:val="28"/>
        </w:rPr>
        <w:t xml:space="preserve"> для виготовлення повсті, паперу, картону.</w:t>
      </w:r>
      <w:r w:rsidR="00C610F2">
        <w:rPr>
          <w:rFonts w:asciiTheme="minorHAnsi" w:hAnsiTheme="minorHAnsi"/>
          <w:sz w:val="28"/>
          <w:szCs w:val="28"/>
        </w:rPr>
        <w:t xml:space="preserve"> </w:t>
      </w:r>
      <w:r w:rsidRPr="00721DDD">
        <w:rPr>
          <w:rFonts w:asciiTheme="minorHAnsi" w:hAnsiTheme="minorHAnsi"/>
          <w:sz w:val="28"/>
          <w:szCs w:val="28"/>
        </w:rPr>
        <w:t>Волоски суцвіття можна використовувати як набивний і пакувальний матеріал, а також у суміші з шерстю тварин для вироблення ка</w:t>
      </w:r>
      <w:r w:rsidR="00C610F2">
        <w:rPr>
          <w:rFonts w:asciiTheme="minorHAnsi" w:hAnsiTheme="minorHAnsi"/>
          <w:sz w:val="28"/>
          <w:szCs w:val="28"/>
        </w:rPr>
        <w:t>пелюхів, як домішка до тваринного пуху</w:t>
      </w:r>
      <w:r w:rsidRPr="00721DDD">
        <w:rPr>
          <w:rFonts w:asciiTheme="minorHAnsi" w:hAnsiTheme="minorHAnsi"/>
          <w:sz w:val="28"/>
          <w:szCs w:val="28"/>
        </w:rPr>
        <w:t>. Рогозовий пух раніше використовували на підкладку д</w:t>
      </w:r>
      <w:r w:rsidR="00C610F2">
        <w:rPr>
          <w:rFonts w:asciiTheme="minorHAnsi" w:hAnsiTheme="minorHAnsi"/>
          <w:sz w:val="28"/>
          <w:szCs w:val="28"/>
        </w:rPr>
        <w:t>ля рятувальних жилетів і курток</w:t>
      </w:r>
      <w:r w:rsidRPr="00721DDD">
        <w:rPr>
          <w:rFonts w:asciiTheme="minorHAnsi" w:hAnsiTheme="minorHAnsi"/>
          <w:sz w:val="28"/>
          <w:szCs w:val="28"/>
        </w:rPr>
        <w:t>. Рогозовий пух подеколи і зараз використовують і як теплоізоляційний матеріал.</w:t>
      </w:r>
      <w:r w:rsidR="00C610F2">
        <w:rPr>
          <w:rFonts w:asciiTheme="minorHAnsi" w:hAnsiTheme="minorHAnsi"/>
          <w:sz w:val="28"/>
          <w:szCs w:val="28"/>
        </w:rPr>
        <w:t xml:space="preserve"> </w:t>
      </w:r>
      <w:r w:rsidR="00C610F2" w:rsidRPr="00C610F2">
        <w:rPr>
          <w:rFonts w:asciiTheme="minorHAnsi" w:hAnsiTheme="minorHAnsi"/>
          <w:sz w:val="28"/>
          <w:szCs w:val="28"/>
        </w:rPr>
        <w:t>У безлісих районах стебла рогозів йдуть на будівництво тинів, покриття дахів, господарських будівель, на паливо.</w:t>
      </w:r>
    </w:p>
    <w:p w:rsidR="00C610F2" w:rsidRDefault="00C610F2" w:rsidP="00C610F2">
      <w:pPr>
        <w:spacing w:after="0"/>
        <w:ind w:firstLine="567"/>
        <w:jc w:val="both"/>
        <w:rPr>
          <w:rFonts w:asciiTheme="minorHAnsi" w:hAnsiTheme="minorHAnsi"/>
          <w:sz w:val="28"/>
          <w:szCs w:val="28"/>
        </w:rPr>
      </w:pPr>
      <w:r w:rsidRPr="00C610F2">
        <w:rPr>
          <w:rFonts w:asciiTheme="minorHAnsi" w:hAnsiTheme="minorHAnsi"/>
          <w:sz w:val="28"/>
          <w:szCs w:val="28"/>
        </w:rPr>
        <w:t>З кореневищ можна приготувати борошно й пекти хліб і навіть бісквіти. З цієї ж муки роблять кисіль. Для приготування борошна треба нарізати</w:t>
      </w:r>
      <w:r>
        <w:rPr>
          <w:rFonts w:asciiTheme="minorHAnsi" w:hAnsiTheme="minorHAnsi"/>
          <w:sz w:val="28"/>
          <w:szCs w:val="28"/>
        </w:rPr>
        <w:t xml:space="preserve"> кореневища на скибочки в 0,5-</w:t>
      </w:r>
      <w:r w:rsidRPr="00C610F2">
        <w:rPr>
          <w:rFonts w:asciiTheme="minorHAnsi" w:hAnsiTheme="minorHAnsi"/>
          <w:sz w:val="28"/>
          <w:szCs w:val="28"/>
        </w:rPr>
        <w:t xml:space="preserve">1 </w:t>
      </w:r>
      <w:r>
        <w:rPr>
          <w:rFonts w:asciiTheme="minorHAnsi" w:hAnsiTheme="minorHAnsi"/>
          <w:sz w:val="28"/>
          <w:szCs w:val="28"/>
        </w:rPr>
        <w:t>см</w:t>
      </w:r>
      <w:r w:rsidRPr="00C610F2">
        <w:rPr>
          <w:rFonts w:asciiTheme="minorHAnsi" w:hAnsiTheme="minorHAnsi"/>
          <w:sz w:val="28"/>
          <w:szCs w:val="28"/>
        </w:rPr>
        <w:t xml:space="preserve"> і сушити в печі, поки вони не будуть розламуватися з сухим тріском. Потім подрібнити в ступці або на кавовому млинку. Підсмажені шматочки к</w:t>
      </w:r>
      <w:r>
        <w:rPr>
          <w:rFonts w:asciiTheme="minorHAnsi" w:hAnsiTheme="minorHAnsi"/>
          <w:sz w:val="28"/>
          <w:szCs w:val="28"/>
        </w:rPr>
        <w:t>ореневища можна вживати як каву</w:t>
      </w:r>
      <w:r w:rsidRPr="00C610F2">
        <w:rPr>
          <w:rFonts w:asciiTheme="minorHAnsi" w:hAnsiTheme="minorHAnsi"/>
          <w:sz w:val="28"/>
          <w:szCs w:val="28"/>
        </w:rPr>
        <w:t>. Відварені молоді пагони рогозу дуже ніжні і смаком нагадують спаржу.</w:t>
      </w:r>
      <w:r>
        <w:rPr>
          <w:rFonts w:asciiTheme="minorHAnsi" w:hAnsiTheme="minorHAnsi"/>
          <w:sz w:val="28"/>
          <w:szCs w:val="28"/>
        </w:rPr>
        <w:br w:type="page"/>
      </w:r>
    </w:p>
    <w:p w:rsidR="00C610F2" w:rsidRPr="006F4A9D" w:rsidRDefault="006F4A9D" w:rsidP="006F4A9D">
      <w:pPr>
        <w:spacing w:after="0"/>
        <w:ind w:firstLine="567"/>
        <w:jc w:val="center"/>
        <w:rPr>
          <w:rFonts w:asciiTheme="minorHAnsi" w:hAnsiTheme="minorHAnsi"/>
          <w:b/>
          <w:i/>
          <w:sz w:val="28"/>
          <w:szCs w:val="28"/>
        </w:rPr>
      </w:pPr>
      <w:proofErr w:type="spellStart"/>
      <w:r w:rsidRPr="006F4A9D">
        <w:rPr>
          <w:rFonts w:asciiTheme="minorHAnsi" w:hAnsiTheme="minorHAnsi"/>
          <w:b/>
          <w:i/>
          <w:sz w:val="28"/>
          <w:szCs w:val="28"/>
        </w:rPr>
        <w:lastRenderedPageBreak/>
        <w:t>Очеререт</w:t>
      </w:r>
      <w:proofErr w:type="spellEnd"/>
      <w:r w:rsidRPr="006F4A9D">
        <w:rPr>
          <w:rFonts w:asciiTheme="minorHAnsi" w:hAnsiTheme="minorHAnsi"/>
          <w:b/>
          <w:i/>
          <w:sz w:val="28"/>
          <w:szCs w:val="28"/>
        </w:rPr>
        <w:t xml:space="preserve"> звичайний</w:t>
      </w:r>
      <w:r w:rsidR="005369E4">
        <w:rPr>
          <w:rFonts w:asciiTheme="minorHAnsi" w:hAnsiTheme="minorHAnsi"/>
          <w:b/>
          <w:i/>
          <w:sz w:val="28"/>
          <w:szCs w:val="28"/>
        </w:rPr>
        <w:t xml:space="preserve"> </w:t>
      </w:r>
      <w:r w:rsidRPr="006F4A9D">
        <w:rPr>
          <w:rFonts w:asciiTheme="minorHAnsi" w:hAnsiTheme="minorHAnsi"/>
          <w:b/>
          <w:i/>
          <w:sz w:val="28"/>
          <w:szCs w:val="28"/>
        </w:rPr>
        <w:t>(</w:t>
      </w:r>
      <w:proofErr w:type="spellStart"/>
      <w:r w:rsidRPr="006F4A9D">
        <w:rPr>
          <w:rFonts w:asciiTheme="minorHAnsi" w:hAnsiTheme="minorHAnsi"/>
          <w:b/>
          <w:i/>
          <w:sz w:val="28"/>
          <w:szCs w:val="28"/>
        </w:rPr>
        <w:t>Phragmites</w:t>
      </w:r>
      <w:proofErr w:type="spellEnd"/>
      <w:r w:rsidRPr="006F4A9D">
        <w:rPr>
          <w:rFonts w:asciiTheme="minorHAnsi" w:hAnsiTheme="minorHAnsi"/>
          <w:b/>
          <w:i/>
          <w:sz w:val="28"/>
          <w:szCs w:val="28"/>
        </w:rPr>
        <w:t xml:space="preserve"> </w:t>
      </w:r>
      <w:proofErr w:type="spellStart"/>
      <w:r w:rsidR="00044CB6" w:rsidRPr="00044CB6">
        <w:rPr>
          <w:rFonts w:asciiTheme="minorHAnsi" w:hAnsiTheme="minorHAnsi"/>
          <w:b/>
          <w:i/>
          <w:sz w:val="28"/>
          <w:szCs w:val="28"/>
        </w:rPr>
        <w:t>australis</w:t>
      </w:r>
      <w:proofErr w:type="spellEnd"/>
      <w:r w:rsidRPr="006F4A9D">
        <w:rPr>
          <w:rFonts w:asciiTheme="minorHAnsi" w:hAnsiTheme="minorHAnsi"/>
          <w:b/>
          <w:i/>
          <w:sz w:val="28"/>
          <w:szCs w:val="28"/>
        </w:rPr>
        <w:t>)</w:t>
      </w:r>
    </w:p>
    <w:p w:rsidR="00721DDD" w:rsidRDefault="006F4A9D" w:rsidP="00F358AC">
      <w:pPr>
        <w:spacing w:after="0"/>
        <w:ind w:firstLine="567"/>
        <w:jc w:val="both"/>
        <w:rPr>
          <w:rFonts w:asciiTheme="minorHAnsi" w:hAnsiTheme="minorHAnsi"/>
          <w:sz w:val="28"/>
          <w:szCs w:val="28"/>
        </w:rPr>
      </w:pPr>
      <w:r>
        <w:rPr>
          <w:rFonts w:asciiTheme="minorHAnsi" w:hAnsiTheme="minorHAnsi"/>
          <w:noProof/>
          <w:sz w:val="28"/>
          <w:szCs w:val="28"/>
          <w:lang w:eastAsia="uk-UA"/>
        </w:rPr>
        <w:drawing>
          <wp:inline distT="0" distB="0" distL="0" distR="0">
            <wp:extent cx="2880000" cy="2160443"/>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cstate="print"/>
                    <a:srcRect/>
                    <a:stretch>
                      <a:fillRect/>
                    </a:stretch>
                  </pic:blipFill>
                  <pic:spPr bwMode="auto">
                    <a:xfrm>
                      <a:off x="0" y="0"/>
                      <a:ext cx="2880000" cy="2160443"/>
                    </a:xfrm>
                    <a:prstGeom prst="rect">
                      <a:avLst/>
                    </a:prstGeom>
                    <a:noFill/>
                    <a:ln w="9525">
                      <a:noFill/>
                      <a:miter lim="800000"/>
                      <a:headEnd/>
                      <a:tailEnd/>
                    </a:ln>
                  </pic:spPr>
                </pic:pic>
              </a:graphicData>
            </a:graphic>
          </wp:inline>
        </w:drawing>
      </w:r>
      <w:r w:rsidRPr="006F4A9D">
        <w:rPr>
          <w:rFonts w:asciiTheme="minorHAnsi" w:hAnsiTheme="minorHAnsi"/>
          <w:sz w:val="28"/>
          <w:szCs w:val="28"/>
        </w:rPr>
        <w:t xml:space="preserve"> </w:t>
      </w:r>
      <w:r>
        <w:rPr>
          <w:rFonts w:asciiTheme="minorHAnsi" w:hAnsiTheme="minorHAnsi"/>
          <w:noProof/>
          <w:sz w:val="28"/>
          <w:szCs w:val="28"/>
          <w:lang w:eastAsia="uk-UA"/>
        </w:rPr>
        <w:drawing>
          <wp:inline distT="0" distB="0" distL="0" distR="0">
            <wp:extent cx="2883639" cy="2169042"/>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 cstate="print"/>
                    <a:srcRect t="5174" b="6871"/>
                    <a:stretch>
                      <a:fillRect/>
                    </a:stretch>
                  </pic:blipFill>
                  <pic:spPr bwMode="auto">
                    <a:xfrm>
                      <a:off x="0" y="0"/>
                      <a:ext cx="2883639" cy="2169042"/>
                    </a:xfrm>
                    <a:prstGeom prst="rect">
                      <a:avLst/>
                    </a:prstGeom>
                    <a:noFill/>
                    <a:ln w="9525">
                      <a:noFill/>
                      <a:miter lim="800000"/>
                      <a:headEnd/>
                      <a:tailEnd/>
                    </a:ln>
                  </pic:spPr>
                </pic:pic>
              </a:graphicData>
            </a:graphic>
          </wp:inline>
        </w:drawing>
      </w:r>
    </w:p>
    <w:p w:rsidR="005369E4" w:rsidRPr="005369E4" w:rsidRDefault="005369E4" w:rsidP="005369E4">
      <w:pPr>
        <w:spacing w:after="0"/>
        <w:ind w:firstLine="567"/>
        <w:jc w:val="both"/>
        <w:rPr>
          <w:rFonts w:asciiTheme="minorHAnsi" w:hAnsiTheme="minorHAnsi"/>
          <w:sz w:val="28"/>
          <w:szCs w:val="28"/>
        </w:rPr>
      </w:pPr>
      <w:r w:rsidRPr="005369E4">
        <w:rPr>
          <w:rFonts w:asciiTheme="minorHAnsi" w:hAnsiTheme="minorHAnsi"/>
          <w:sz w:val="28"/>
          <w:szCs w:val="28"/>
        </w:rPr>
        <w:t xml:space="preserve">Рослина, що дає будівельний матеріал, целюлозу; </w:t>
      </w:r>
      <w:proofErr w:type="spellStart"/>
      <w:r w:rsidRPr="005369E4">
        <w:rPr>
          <w:rFonts w:asciiTheme="minorHAnsi" w:hAnsiTheme="minorHAnsi"/>
          <w:sz w:val="28"/>
          <w:szCs w:val="28"/>
        </w:rPr>
        <w:t>плетивна</w:t>
      </w:r>
      <w:proofErr w:type="spellEnd"/>
      <w:r w:rsidRPr="005369E4">
        <w:rPr>
          <w:rFonts w:asciiTheme="minorHAnsi" w:hAnsiTheme="minorHAnsi"/>
          <w:sz w:val="28"/>
          <w:szCs w:val="28"/>
        </w:rPr>
        <w:t xml:space="preserve">, кормова, вітамінозна, харчова, лікарська і </w:t>
      </w:r>
      <w:proofErr w:type="spellStart"/>
      <w:r w:rsidRPr="005369E4">
        <w:rPr>
          <w:rFonts w:asciiTheme="minorHAnsi" w:hAnsiTheme="minorHAnsi"/>
          <w:sz w:val="28"/>
          <w:szCs w:val="28"/>
        </w:rPr>
        <w:t>фітомеліоративна</w:t>
      </w:r>
      <w:proofErr w:type="spellEnd"/>
      <w:r w:rsidRPr="005369E4">
        <w:rPr>
          <w:rFonts w:asciiTheme="minorHAnsi" w:hAnsiTheme="minorHAnsi"/>
          <w:sz w:val="28"/>
          <w:szCs w:val="28"/>
        </w:rPr>
        <w:t xml:space="preserve"> рослина.</w:t>
      </w:r>
    </w:p>
    <w:p w:rsidR="005369E4" w:rsidRPr="005369E4" w:rsidRDefault="005369E4" w:rsidP="005369E4">
      <w:pPr>
        <w:spacing w:after="0"/>
        <w:ind w:firstLine="567"/>
        <w:jc w:val="both"/>
        <w:rPr>
          <w:rFonts w:asciiTheme="minorHAnsi" w:hAnsiTheme="minorHAnsi"/>
          <w:sz w:val="28"/>
          <w:szCs w:val="28"/>
        </w:rPr>
      </w:pPr>
      <w:r w:rsidRPr="005369E4">
        <w:rPr>
          <w:rFonts w:asciiTheme="minorHAnsi" w:hAnsiTheme="minorHAnsi"/>
          <w:sz w:val="28"/>
          <w:szCs w:val="28"/>
        </w:rPr>
        <w:t xml:space="preserve">Очерет використовують як покрівельний матеріал, а також плетуть з нього стіни і перегородки в невеликих господарських будівлях, тини, плотики для переправи через тихі протоки в дельтах річок і багато інших виробів. </w:t>
      </w:r>
      <w:r>
        <w:rPr>
          <w:rFonts w:asciiTheme="minorHAnsi" w:hAnsiTheme="minorHAnsi"/>
          <w:sz w:val="28"/>
          <w:szCs w:val="28"/>
        </w:rPr>
        <w:t xml:space="preserve">У </w:t>
      </w:r>
      <w:r w:rsidRPr="005369E4">
        <w:rPr>
          <w:rFonts w:asciiTheme="minorHAnsi" w:hAnsiTheme="minorHAnsi"/>
          <w:sz w:val="28"/>
          <w:szCs w:val="28"/>
        </w:rPr>
        <w:t>степових районах використовують на паливо.</w:t>
      </w:r>
    </w:p>
    <w:p w:rsidR="005369E4" w:rsidRPr="005369E4" w:rsidRDefault="005369E4" w:rsidP="005369E4">
      <w:pPr>
        <w:spacing w:after="0"/>
        <w:ind w:firstLine="567"/>
        <w:jc w:val="both"/>
        <w:rPr>
          <w:rFonts w:asciiTheme="minorHAnsi" w:hAnsiTheme="minorHAnsi"/>
          <w:sz w:val="28"/>
          <w:szCs w:val="28"/>
        </w:rPr>
      </w:pPr>
      <w:r>
        <w:rPr>
          <w:rFonts w:asciiTheme="minorHAnsi" w:hAnsiTheme="minorHAnsi"/>
          <w:sz w:val="28"/>
          <w:szCs w:val="28"/>
        </w:rPr>
        <w:t>Очерет –</w:t>
      </w:r>
      <w:r w:rsidRPr="005369E4">
        <w:rPr>
          <w:rFonts w:asciiTheme="minorHAnsi" w:hAnsiTheme="minorHAnsi"/>
          <w:sz w:val="28"/>
          <w:szCs w:val="28"/>
        </w:rPr>
        <w:t xml:space="preserve"> цінна кормова рослина. У молодих рослинах міститься 43% пр</w:t>
      </w:r>
      <w:r>
        <w:rPr>
          <w:rFonts w:asciiTheme="minorHAnsi" w:hAnsiTheme="minorHAnsi"/>
          <w:sz w:val="28"/>
          <w:szCs w:val="28"/>
        </w:rPr>
        <w:t>отеїну, 2,5 жиру, 36 клітковини</w:t>
      </w:r>
      <w:r w:rsidRPr="005369E4">
        <w:rPr>
          <w:rFonts w:asciiTheme="minorHAnsi" w:hAnsiTheme="minorHAnsi"/>
          <w:sz w:val="28"/>
          <w:szCs w:val="28"/>
        </w:rPr>
        <w:t>. Він є добрим кормом, особливо для коней і лошат, старий очерет непридатний на корм худобі, а тільним коровам навіть шкідливий. Сіно, заготовлене до колосіння очерету, має високу поживність; з 1 га за два укоси збирають до 40 т сухої маси. Прекрасна рослина для виготовлення силосу.</w:t>
      </w:r>
    </w:p>
    <w:p w:rsidR="005369E4" w:rsidRPr="005369E4" w:rsidRDefault="005369E4" w:rsidP="005369E4">
      <w:pPr>
        <w:spacing w:after="0"/>
        <w:ind w:firstLine="567"/>
        <w:jc w:val="both"/>
        <w:rPr>
          <w:rFonts w:asciiTheme="minorHAnsi" w:hAnsiTheme="minorHAnsi"/>
          <w:sz w:val="28"/>
          <w:szCs w:val="28"/>
        </w:rPr>
      </w:pPr>
      <w:r w:rsidRPr="005369E4">
        <w:rPr>
          <w:rFonts w:asciiTheme="minorHAnsi" w:hAnsiTheme="minorHAnsi"/>
          <w:sz w:val="28"/>
          <w:szCs w:val="28"/>
        </w:rPr>
        <w:t>У листках м</w:t>
      </w:r>
      <w:r>
        <w:rPr>
          <w:rFonts w:asciiTheme="minorHAnsi" w:hAnsiTheme="minorHAnsi"/>
          <w:sz w:val="28"/>
          <w:szCs w:val="28"/>
        </w:rPr>
        <w:t>іститься чимало вітаміну С (300-</w:t>
      </w:r>
      <w:r w:rsidRPr="005369E4">
        <w:rPr>
          <w:rFonts w:asciiTheme="minorHAnsi" w:hAnsiTheme="minorHAnsi"/>
          <w:sz w:val="28"/>
          <w:szCs w:val="28"/>
        </w:rPr>
        <w:t xml:space="preserve">500 мг%) і </w:t>
      </w:r>
      <w:proofErr w:type="spellStart"/>
      <w:r w:rsidRPr="005369E4">
        <w:rPr>
          <w:rFonts w:asciiTheme="minorHAnsi" w:hAnsiTheme="minorHAnsi"/>
          <w:sz w:val="28"/>
          <w:szCs w:val="28"/>
        </w:rPr>
        <w:t>цукрів</w:t>
      </w:r>
      <w:proofErr w:type="spellEnd"/>
      <w:r w:rsidRPr="005369E4">
        <w:rPr>
          <w:rFonts w:asciiTheme="minorHAnsi" w:hAnsiTheme="minorHAnsi"/>
          <w:sz w:val="28"/>
          <w:szCs w:val="28"/>
        </w:rPr>
        <w:t xml:space="preserve"> (18%), з них можна виготовляти вітамінний напій і спирт.</w:t>
      </w:r>
    </w:p>
    <w:p w:rsidR="005369E4" w:rsidRPr="005369E4" w:rsidRDefault="005369E4" w:rsidP="005369E4">
      <w:pPr>
        <w:spacing w:after="0"/>
        <w:ind w:firstLine="567"/>
        <w:jc w:val="both"/>
        <w:rPr>
          <w:rFonts w:asciiTheme="minorHAnsi" w:hAnsiTheme="minorHAnsi"/>
          <w:sz w:val="28"/>
          <w:szCs w:val="28"/>
        </w:rPr>
      </w:pPr>
      <w:r w:rsidRPr="005369E4">
        <w:rPr>
          <w:rFonts w:asciiTheme="minorHAnsi" w:hAnsiTheme="minorHAnsi"/>
          <w:sz w:val="28"/>
          <w:szCs w:val="28"/>
        </w:rPr>
        <w:t>Молоді кореневища досягають довжини 2,5 метра. Вони ніжні і солодкі; їх їдять сирими, печеними й вареними. Вживають кореневища і як лікарський, потогінний засіб</w:t>
      </w:r>
      <w:r>
        <w:rPr>
          <w:rFonts w:asciiTheme="minorHAnsi" w:hAnsiTheme="minorHAnsi"/>
          <w:sz w:val="28"/>
          <w:szCs w:val="28"/>
        </w:rPr>
        <w:t xml:space="preserve">. </w:t>
      </w:r>
      <w:r w:rsidRPr="005369E4">
        <w:rPr>
          <w:rFonts w:asciiTheme="minorHAnsi" w:hAnsiTheme="minorHAnsi"/>
          <w:sz w:val="28"/>
          <w:szCs w:val="28"/>
        </w:rPr>
        <w:t>З кореневищ очерету роблять муку і</w:t>
      </w:r>
      <w:r>
        <w:rPr>
          <w:rFonts w:asciiTheme="minorHAnsi" w:hAnsiTheme="minorHAnsi"/>
          <w:sz w:val="28"/>
          <w:szCs w:val="28"/>
        </w:rPr>
        <w:t xml:space="preserve"> каву, так само як з рогозу. С</w:t>
      </w:r>
      <w:r w:rsidRPr="005369E4">
        <w:rPr>
          <w:rFonts w:asciiTheme="minorHAnsi" w:hAnsiTheme="minorHAnsi"/>
          <w:sz w:val="28"/>
          <w:szCs w:val="28"/>
        </w:rPr>
        <w:t>лизисті виділення із стебел використовують при укусах комах.</w:t>
      </w:r>
    </w:p>
    <w:p w:rsidR="005369E4" w:rsidRDefault="005369E4" w:rsidP="005369E4">
      <w:pPr>
        <w:spacing w:after="0"/>
        <w:ind w:firstLine="567"/>
        <w:jc w:val="both"/>
        <w:rPr>
          <w:rFonts w:asciiTheme="minorHAnsi" w:hAnsiTheme="minorHAnsi"/>
          <w:sz w:val="28"/>
          <w:szCs w:val="28"/>
        </w:rPr>
      </w:pPr>
      <w:r>
        <w:rPr>
          <w:rFonts w:asciiTheme="minorHAnsi" w:hAnsiTheme="minorHAnsi"/>
          <w:sz w:val="28"/>
          <w:szCs w:val="28"/>
        </w:rPr>
        <w:t>Очерет</w:t>
      </w:r>
      <w:r w:rsidRPr="005369E4">
        <w:rPr>
          <w:rFonts w:asciiTheme="minorHAnsi" w:hAnsiTheme="minorHAnsi"/>
          <w:sz w:val="28"/>
          <w:szCs w:val="28"/>
        </w:rPr>
        <w:t xml:space="preserve"> добре витримує несприятливий газовий режим з підвищеним вмістом у воді та ґрунті сірководню, вуглекислоти, метану, а також стійкий проти дії таких отруйних для живих організмів хімічних речовин, як фенол, нафтенові кислоти, хлориди, ціаніди, закисні солі заліза та інші. Вважають, що на мілководних ділянках дніпровських водосховищ густі зарості очерету можуть виконувати роль біофільтра, що очищає воду від всілякого забруднення. Очерет придатний для закріплення вологих пісків.</w:t>
      </w:r>
      <w:r>
        <w:rPr>
          <w:rFonts w:asciiTheme="minorHAnsi" w:hAnsiTheme="minorHAnsi"/>
          <w:sz w:val="28"/>
          <w:szCs w:val="28"/>
        </w:rPr>
        <w:br w:type="page"/>
      </w:r>
    </w:p>
    <w:p w:rsidR="006F4A9D" w:rsidRDefault="006F4A9D" w:rsidP="005369E4">
      <w:pPr>
        <w:spacing w:after="0"/>
        <w:ind w:firstLine="567"/>
        <w:jc w:val="both"/>
        <w:rPr>
          <w:rFonts w:asciiTheme="minorHAnsi" w:hAnsiTheme="minorHAnsi"/>
          <w:sz w:val="28"/>
          <w:szCs w:val="28"/>
        </w:rPr>
      </w:pPr>
    </w:p>
    <w:p w:rsidR="006F4A9D" w:rsidRPr="00843E9E" w:rsidRDefault="00843E9E" w:rsidP="00843E9E">
      <w:pPr>
        <w:spacing w:after="0"/>
        <w:ind w:firstLine="567"/>
        <w:jc w:val="center"/>
        <w:rPr>
          <w:rFonts w:asciiTheme="minorHAnsi" w:hAnsiTheme="minorHAnsi"/>
          <w:b/>
          <w:i/>
          <w:sz w:val="28"/>
          <w:szCs w:val="28"/>
        </w:rPr>
      </w:pPr>
      <w:r w:rsidRPr="00843E9E">
        <w:rPr>
          <w:rFonts w:asciiTheme="minorHAnsi" w:hAnsiTheme="minorHAnsi"/>
          <w:b/>
          <w:i/>
          <w:sz w:val="28"/>
          <w:szCs w:val="28"/>
        </w:rPr>
        <w:t>Лепешняк великий (</w:t>
      </w:r>
      <w:proofErr w:type="spellStart"/>
      <w:r w:rsidRPr="00843E9E">
        <w:rPr>
          <w:rFonts w:asciiTheme="minorHAnsi" w:hAnsiTheme="minorHAnsi"/>
          <w:b/>
          <w:i/>
          <w:sz w:val="28"/>
          <w:szCs w:val="28"/>
        </w:rPr>
        <w:t>Glyceria</w:t>
      </w:r>
      <w:proofErr w:type="spellEnd"/>
      <w:r w:rsidRPr="00843E9E">
        <w:rPr>
          <w:rFonts w:asciiTheme="minorHAnsi" w:hAnsiTheme="minorHAnsi"/>
          <w:b/>
          <w:i/>
          <w:sz w:val="28"/>
          <w:szCs w:val="28"/>
        </w:rPr>
        <w:t xml:space="preserve"> </w:t>
      </w:r>
      <w:proofErr w:type="spellStart"/>
      <w:r w:rsidRPr="00843E9E">
        <w:rPr>
          <w:rFonts w:asciiTheme="minorHAnsi" w:hAnsiTheme="minorHAnsi"/>
          <w:b/>
          <w:i/>
          <w:sz w:val="28"/>
          <w:szCs w:val="28"/>
        </w:rPr>
        <w:t>maxima</w:t>
      </w:r>
      <w:proofErr w:type="spellEnd"/>
      <w:r w:rsidRPr="00843E9E">
        <w:rPr>
          <w:rFonts w:asciiTheme="minorHAnsi" w:hAnsiTheme="minorHAnsi"/>
          <w:b/>
          <w:i/>
          <w:sz w:val="28"/>
          <w:szCs w:val="28"/>
        </w:rPr>
        <w:t>)</w:t>
      </w:r>
    </w:p>
    <w:p w:rsidR="006F4A9D" w:rsidRDefault="00714198" w:rsidP="0064645D">
      <w:pPr>
        <w:spacing w:after="0"/>
        <w:jc w:val="center"/>
        <w:rPr>
          <w:rFonts w:asciiTheme="minorHAnsi" w:hAnsiTheme="minorHAnsi"/>
          <w:sz w:val="28"/>
          <w:szCs w:val="28"/>
        </w:rPr>
      </w:pPr>
      <w:r>
        <w:rPr>
          <w:rFonts w:asciiTheme="minorHAnsi" w:hAnsiTheme="minorHAnsi"/>
          <w:noProof/>
          <w:sz w:val="28"/>
          <w:szCs w:val="28"/>
          <w:lang w:eastAsia="uk-UA"/>
        </w:rPr>
        <w:drawing>
          <wp:inline distT="0" distB="0" distL="0" distR="0">
            <wp:extent cx="2880000" cy="2160443"/>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 cstate="print"/>
                    <a:srcRect/>
                    <a:stretch>
                      <a:fillRect/>
                    </a:stretch>
                  </pic:blipFill>
                  <pic:spPr bwMode="auto">
                    <a:xfrm>
                      <a:off x="0" y="0"/>
                      <a:ext cx="2880000" cy="2160443"/>
                    </a:xfrm>
                    <a:prstGeom prst="rect">
                      <a:avLst/>
                    </a:prstGeom>
                    <a:noFill/>
                    <a:ln w="9525">
                      <a:noFill/>
                      <a:miter lim="800000"/>
                      <a:headEnd/>
                      <a:tailEnd/>
                    </a:ln>
                  </pic:spPr>
                </pic:pic>
              </a:graphicData>
            </a:graphic>
          </wp:inline>
        </w:drawing>
      </w:r>
      <w:r w:rsidR="0064645D">
        <w:rPr>
          <w:rFonts w:asciiTheme="minorHAnsi" w:hAnsiTheme="minorHAnsi"/>
          <w:noProof/>
          <w:sz w:val="28"/>
          <w:szCs w:val="28"/>
          <w:lang w:eastAsia="uk-UA"/>
        </w:rPr>
        <w:drawing>
          <wp:inline distT="0" distB="0" distL="0" distR="0">
            <wp:extent cx="2878449" cy="2158410"/>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2880000" cy="2159573"/>
                    </a:xfrm>
                    <a:prstGeom prst="rect">
                      <a:avLst/>
                    </a:prstGeom>
                    <a:noFill/>
                    <a:ln w="9525">
                      <a:noFill/>
                      <a:miter lim="800000"/>
                      <a:headEnd/>
                      <a:tailEnd/>
                    </a:ln>
                  </pic:spPr>
                </pic:pic>
              </a:graphicData>
            </a:graphic>
          </wp:inline>
        </w:drawing>
      </w:r>
    </w:p>
    <w:p w:rsidR="006F4A9D" w:rsidRDefault="006F4A9D" w:rsidP="00F358AC">
      <w:pPr>
        <w:spacing w:after="0"/>
        <w:ind w:firstLine="567"/>
        <w:jc w:val="both"/>
        <w:rPr>
          <w:rFonts w:asciiTheme="minorHAnsi" w:hAnsiTheme="minorHAnsi"/>
          <w:sz w:val="28"/>
          <w:szCs w:val="28"/>
        </w:rPr>
      </w:pPr>
    </w:p>
    <w:p w:rsidR="006F4A9D" w:rsidRDefault="00454630" w:rsidP="00454630">
      <w:pPr>
        <w:spacing w:after="0"/>
        <w:ind w:firstLine="567"/>
        <w:jc w:val="both"/>
        <w:rPr>
          <w:rFonts w:asciiTheme="minorHAnsi" w:hAnsiTheme="minorHAnsi"/>
          <w:sz w:val="28"/>
          <w:szCs w:val="28"/>
        </w:rPr>
      </w:pPr>
      <w:r w:rsidRPr="00454630">
        <w:rPr>
          <w:rFonts w:asciiTheme="minorHAnsi" w:hAnsiTheme="minorHAnsi"/>
          <w:sz w:val="28"/>
          <w:szCs w:val="28"/>
        </w:rPr>
        <w:t>В Україні поширений у всіх районах Лісостепу.</w:t>
      </w:r>
      <w:r>
        <w:rPr>
          <w:rFonts w:asciiTheme="minorHAnsi" w:hAnsiTheme="minorHAnsi"/>
          <w:sz w:val="28"/>
          <w:szCs w:val="28"/>
        </w:rPr>
        <w:t xml:space="preserve"> </w:t>
      </w:r>
      <w:r w:rsidRPr="00454630">
        <w:rPr>
          <w:rFonts w:asciiTheme="minorHAnsi" w:hAnsiTheme="minorHAnsi"/>
          <w:sz w:val="28"/>
          <w:szCs w:val="28"/>
        </w:rPr>
        <w:t>Вид росте на сирих і заболочених луках, болотах, на берегах водойм та безпосередньо в озерах, ставках, старицях, руслах річок</w:t>
      </w:r>
      <w:r>
        <w:rPr>
          <w:rFonts w:asciiTheme="minorHAnsi" w:hAnsiTheme="minorHAnsi"/>
          <w:sz w:val="28"/>
          <w:szCs w:val="28"/>
        </w:rPr>
        <w:t>. Часто утворює зарості</w:t>
      </w:r>
      <w:r w:rsidRPr="00454630">
        <w:rPr>
          <w:rFonts w:asciiTheme="minorHAnsi" w:hAnsiTheme="minorHAnsi"/>
          <w:sz w:val="28"/>
          <w:szCs w:val="28"/>
        </w:rPr>
        <w:t>.</w:t>
      </w:r>
    </w:p>
    <w:p w:rsidR="00454630" w:rsidRPr="00454630" w:rsidRDefault="00454630" w:rsidP="00454630">
      <w:pPr>
        <w:spacing w:after="0"/>
        <w:ind w:firstLine="567"/>
        <w:jc w:val="both"/>
        <w:rPr>
          <w:rFonts w:asciiTheme="minorHAnsi" w:hAnsiTheme="minorHAnsi"/>
          <w:sz w:val="28"/>
          <w:szCs w:val="28"/>
        </w:rPr>
      </w:pPr>
      <w:r>
        <w:rPr>
          <w:rFonts w:asciiTheme="minorHAnsi" w:hAnsiTheme="minorHAnsi"/>
          <w:sz w:val="28"/>
          <w:szCs w:val="28"/>
        </w:rPr>
        <w:t>Лепешняк –</w:t>
      </w:r>
      <w:r w:rsidRPr="00454630">
        <w:rPr>
          <w:rFonts w:asciiTheme="minorHAnsi" w:hAnsiTheme="minorHAnsi"/>
          <w:sz w:val="28"/>
          <w:szCs w:val="28"/>
        </w:rPr>
        <w:t xml:space="preserve"> кормової злак, проте як корм його використовують лише до цвітіння. Пізніше він грубіє і уражається листової сажкою, яка утворює на листках вузькі чорні смужки. Грибок у свіжому стані отруйний для худоби, тому вживання таких свіжих рослин небезпечне для тварин. В сіні сажка нешкідлива.</w:t>
      </w:r>
    </w:p>
    <w:p w:rsidR="00454630" w:rsidRDefault="00454630" w:rsidP="00454630">
      <w:pPr>
        <w:spacing w:after="0"/>
        <w:ind w:firstLine="567"/>
        <w:jc w:val="both"/>
        <w:rPr>
          <w:rFonts w:asciiTheme="minorHAnsi" w:hAnsiTheme="minorHAnsi"/>
          <w:sz w:val="28"/>
          <w:szCs w:val="28"/>
        </w:rPr>
      </w:pPr>
      <w:r w:rsidRPr="00454630">
        <w:rPr>
          <w:rFonts w:asciiTheme="minorHAnsi" w:hAnsiTheme="minorHAnsi"/>
          <w:sz w:val="28"/>
          <w:szCs w:val="28"/>
        </w:rPr>
        <w:t>Лепешняк використовується для укріплення берегів. Його солома може використовуватися для покриття невеликих будівель. Зерно рослини м</w:t>
      </w:r>
      <w:r>
        <w:rPr>
          <w:rFonts w:asciiTheme="minorHAnsi" w:hAnsiTheme="minorHAnsi"/>
          <w:sz w:val="28"/>
          <w:szCs w:val="28"/>
        </w:rPr>
        <w:t>ожна використовувати в їжу</w:t>
      </w:r>
      <w:r w:rsidRPr="00454630">
        <w:rPr>
          <w:rFonts w:asciiTheme="minorHAnsi" w:hAnsiTheme="minorHAnsi"/>
          <w:sz w:val="28"/>
          <w:szCs w:val="28"/>
        </w:rPr>
        <w:t>.</w:t>
      </w:r>
    </w:p>
    <w:p w:rsidR="00454630" w:rsidRDefault="00454630" w:rsidP="00F358AC">
      <w:pPr>
        <w:spacing w:after="0"/>
        <w:ind w:firstLine="567"/>
        <w:jc w:val="both"/>
        <w:rPr>
          <w:rFonts w:asciiTheme="minorHAnsi" w:hAnsiTheme="minorHAnsi"/>
          <w:sz w:val="28"/>
          <w:szCs w:val="28"/>
        </w:rPr>
      </w:pPr>
      <w:r>
        <w:rPr>
          <w:rFonts w:asciiTheme="minorHAnsi" w:hAnsiTheme="minorHAnsi"/>
          <w:sz w:val="28"/>
          <w:szCs w:val="28"/>
        </w:rPr>
        <w:t>З</w:t>
      </w:r>
      <w:r w:rsidRPr="00454630">
        <w:rPr>
          <w:rFonts w:asciiTheme="minorHAnsi" w:hAnsiTheme="minorHAnsi"/>
          <w:sz w:val="28"/>
          <w:szCs w:val="28"/>
        </w:rPr>
        <w:t xml:space="preserve">ернівки </w:t>
      </w:r>
      <w:proofErr w:type="spellStart"/>
      <w:r>
        <w:rPr>
          <w:rFonts w:asciiTheme="minorHAnsi" w:hAnsiTheme="minorHAnsi"/>
          <w:sz w:val="28"/>
          <w:szCs w:val="28"/>
        </w:rPr>
        <w:t>лепешняка</w:t>
      </w:r>
      <w:proofErr w:type="spellEnd"/>
      <w:r>
        <w:rPr>
          <w:rFonts w:asciiTheme="minorHAnsi" w:hAnsiTheme="minorHAnsi"/>
          <w:sz w:val="28"/>
          <w:szCs w:val="28"/>
        </w:rPr>
        <w:t xml:space="preserve"> </w:t>
      </w:r>
      <w:r w:rsidRPr="00454630">
        <w:rPr>
          <w:rFonts w:asciiTheme="minorHAnsi" w:hAnsiTheme="minorHAnsi"/>
          <w:sz w:val="28"/>
          <w:szCs w:val="28"/>
        </w:rPr>
        <w:t>містять до 75 відсотків крохмалю і до 10 відсотків білків.</w:t>
      </w:r>
      <w:r>
        <w:rPr>
          <w:rFonts w:asciiTheme="minorHAnsi" w:hAnsiTheme="minorHAnsi"/>
          <w:sz w:val="28"/>
          <w:szCs w:val="28"/>
        </w:rPr>
        <w:t xml:space="preserve"> Рослину ще називають «</w:t>
      </w:r>
      <w:proofErr w:type="spellStart"/>
      <w:r>
        <w:rPr>
          <w:rFonts w:asciiTheme="minorHAnsi" w:hAnsiTheme="minorHAnsi"/>
          <w:sz w:val="28"/>
          <w:szCs w:val="28"/>
        </w:rPr>
        <w:t>манник</w:t>
      </w:r>
      <w:proofErr w:type="spellEnd"/>
      <w:r>
        <w:rPr>
          <w:rFonts w:asciiTheme="minorHAnsi" w:hAnsiTheme="minorHAnsi"/>
          <w:sz w:val="28"/>
          <w:szCs w:val="28"/>
        </w:rPr>
        <w:t>».</w:t>
      </w:r>
    </w:p>
    <w:p w:rsidR="00454630" w:rsidRDefault="00454630" w:rsidP="00454630">
      <w:pPr>
        <w:spacing w:after="0"/>
        <w:ind w:firstLine="567"/>
        <w:jc w:val="both"/>
        <w:rPr>
          <w:rFonts w:asciiTheme="minorHAnsi" w:hAnsiTheme="minorHAnsi"/>
          <w:sz w:val="28"/>
          <w:szCs w:val="28"/>
        </w:rPr>
      </w:pPr>
      <w:r w:rsidRPr="00454630">
        <w:rPr>
          <w:rFonts w:asciiTheme="minorHAnsi" w:hAnsiTheme="minorHAnsi"/>
          <w:sz w:val="28"/>
          <w:szCs w:val="28"/>
        </w:rPr>
        <w:t xml:space="preserve">Збирають зернівки в другу половину літа і варять. Виходить каша, сильно </w:t>
      </w:r>
      <w:proofErr w:type="spellStart"/>
      <w:r w:rsidRPr="00454630">
        <w:rPr>
          <w:rFonts w:asciiTheme="minorHAnsi" w:hAnsiTheme="minorHAnsi"/>
          <w:sz w:val="28"/>
          <w:szCs w:val="28"/>
        </w:rPr>
        <w:t>розбухаюч</w:t>
      </w:r>
      <w:r>
        <w:rPr>
          <w:rFonts w:asciiTheme="minorHAnsi" w:hAnsiTheme="minorHAnsi"/>
          <w:sz w:val="28"/>
          <w:szCs w:val="28"/>
        </w:rPr>
        <w:t>а</w:t>
      </w:r>
      <w:proofErr w:type="spellEnd"/>
      <w:r>
        <w:rPr>
          <w:rFonts w:asciiTheme="minorHAnsi" w:hAnsiTheme="minorHAnsi"/>
          <w:sz w:val="28"/>
          <w:szCs w:val="28"/>
        </w:rPr>
        <w:t xml:space="preserve">, приємна на смак і поживна. </w:t>
      </w:r>
      <w:r w:rsidRPr="00454630">
        <w:rPr>
          <w:rFonts w:asciiTheme="minorHAnsi" w:hAnsiTheme="minorHAnsi"/>
          <w:sz w:val="28"/>
          <w:szCs w:val="28"/>
        </w:rPr>
        <w:t xml:space="preserve">Найкращий смак дають насіння </w:t>
      </w:r>
      <w:proofErr w:type="spellStart"/>
      <w:r>
        <w:rPr>
          <w:rFonts w:asciiTheme="minorHAnsi" w:hAnsiTheme="minorHAnsi"/>
          <w:sz w:val="28"/>
          <w:szCs w:val="28"/>
        </w:rPr>
        <w:t>лепешняка</w:t>
      </w:r>
      <w:proofErr w:type="spellEnd"/>
      <w:r w:rsidRPr="00454630">
        <w:rPr>
          <w:rFonts w:asciiTheme="minorHAnsi" w:hAnsiTheme="minorHAnsi"/>
          <w:sz w:val="28"/>
          <w:szCs w:val="28"/>
        </w:rPr>
        <w:t xml:space="preserve"> з обдертою оболонкою. Обдерти її можна на відповідно відрегульованому кав</w:t>
      </w:r>
      <w:r>
        <w:rPr>
          <w:rFonts w:asciiTheme="minorHAnsi" w:hAnsiTheme="minorHAnsi"/>
          <w:sz w:val="28"/>
          <w:szCs w:val="28"/>
        </w:rPr>
        <w:t>овому млинку. Отримана</w:t>
      </w:r>
      <w:r w:rsidRPr="00454630">
        <w:rPr>
          <w:rFonts w:asciiTheme="minorHAnsi" w:hAnsiTheme="minorHAnsi"/>
          <w:sz w:val="28"/>
          <w:szCs w:val="28"/>
        </w:rPr>
        <w:t xml:space="preserve"> крупа носить назву польської. Нею заправляють супи для слабких хворих, які потр</w:t>
      </w:r>
      <w:r>
        <w:rPr>
          <w:rFonts w:asciiTheme="minorHAnsi" w:hAnsiTheme="minorHAnsi"/>
          <w:sz w:val="28"/>
          <w:szCs w:val="28"/>
        </w:rPr>
        <w:t>ебують дієтичного харчування.</w:t>
      </w:r>
    </w:p>
    <w:p w:rsidR="00454630" w:rsidRDefault="00454630" w:rsidP="00454630">
      <w:pPr>
        <w:spacing w:after="0"/>
        <w:ind w:firstLine="567"/>
        <w:jc w:val="both"/>
        <w:rPr>
          <w:rFonts w:asciiTheme="minorHAnsi" w:hAnsiTheme="minorHAnsi"/>
          <w:sz w:val="28"/>
          <w:szCs w:val="28"/>
        </w:rPr>
      </w:pPr>
    </w:p>
    <w:p w:rsidR="004D1198" w:rsidRDefault="004D1198">
      <w:pPr>
        <w:rPr>
          <w:rFonts w:asciiTheme="minorHAnsi" w:hAnsiTheme="minorHAnsi"/>
          <w:sz w:val="28"/>
          <w:szCs w:val="28"/>
        </w:rPr>
      </w:pPr>
      <w:r>
        <w:rPr>
          <w:rFonts w:asciiTheme="minorHAnsi" w:hAnsiTheme="minorHAnsi"/>
          <w:sz w:val="28"/>
          <w:szCs w:val="28"/>
        </w:rPr>
        <w:br w:type="page"/>
      </w:r>
    </w:p>
    <w:p w:rsidR="00454630" w:rsidRPr="00D77B46" w:rsidRDefault="00D77B46" w:rsidP="00D77B46">
      <w:pPr>
        <w:spacing w:after="0"/>
        <w:ind w:firstLine="567"/>
        <w:jc w:val="center"/>
        <w:rPr>
          <w:rFonts w:asciiTheme="minorHAnsi" w:hAnsiTheme="minorHAnsi"/>
          <w:b/>
          <w:sz w:val="28"/>
          <w:szCs w:val="28"/>
        </w:rPr>
      </w:pPr>
      <w:r w:rsidRPr="00D77B46">
        <w:rPr>
          <w:rFonts w:asciiTheme="minorHAnsi" w:hAnsiTheme="minorHAnsi"/>
          <w:b/>
          <w:sz w:val="28"/>
          <w:szCs w:val="28"/>
        </w:rPr>
        <w:lastRenderedPageBreak/>
        <w:t>Латаття біле (</w:t>
      </w:r>
      <w:proofErr w:type="spellStart"/>
      <w:r w:rsidRPr="00D77B46">
        <w:rPr>
          <w:rFonts w:asciiTheme="minorHAnsi" w:hAnsiTheme="minorHAnsi"/>
          <w:b/>
          <w:sz w:val="28"/>
          <w:szCs w:val="28"/>
        </w:rPr>
        <w:t>Nymphaea</w:t>
      </w:r>
      <w:proofErr w:type="spellEnd"/>
      <w:r w:rsidRPr="00D77B46">
        <w:rPr>
          <w:rFonts w:asciiTheme="minorHAnsi" w:hAnsiTheme="minorHAnsi"/>
          <w:b/>
          <w:sz w:val="28"/>
          <w:szCs w:val="28"/>
        </w:rPr>
        <w:t xml:space="preserve"> </w:t>
      </w:r>
      <w:proofErr w:type="spellStart"/>
      <w:r w:rsidRPr="00D77B46">
        <w:rPr>
          <w:rFonts w:asciiTheme="minorHAnsi" w:hAnsiTheme="minorHAnsi"/>
          <w:b/>
          <w:sz w:val="28"/>
          <w:szCs w:val="28"/>
        </w:rPr>
        <w:t>alba</w:t>
      </w:r>
      <w:proofErr w:type="spellEnd"/>
      <w:r w:rsidRPr="00D77B46">
        <w:rPr>
          <w:rFonts w:asciiTheme="minorHAnsi" w:hAnsiTheme="minorHAnsi"/>
          <w:b/>
          <w:sz w:val="28"/>
          <w:szCs w:val="28"/>
        </w:rPr>
        <w:t>)</w:t>
      </w:r>
    </w:p>
    <w:p w:rsidR="00454630" w:rsidRDefault="00454630" w:rsidP="00454630">
      <w:pPr>
        <w:spacing w:after="0"/>
        <w:ind w:firstLine="567"/>
        <w:jc w:val="both"/>
        <w:rPr>
          <w:rFonts w:asciiTheme="minorHAnsi" w:hAnsiTheme="minorHAnsi"/>
          <w:sz w:val="28"/>
          <w:szCs w:val="28"/>
        </w:rPr>
      </w:pPr>
    </w:p>
    <w:p w:rsidR="00D77B46" w:rsidRDefault="00D77B46" w:rsidP="00454630">
      <w:pPr>
        <w:spacing w:after="0"/>
        <w:ind w:firstLine="567"/>
        <w:jc w:val="both"/>
        <w:rPr>
          <w:rFonts w:asciiTheme="minorHAnsi" w:hAnsiTheme="minorHAnsi"/>
          <w:sz w:val="28"/>
          <w:szCs w:val="28"/>
        </w:rPr>
      </w:pPr>
      <w:r>
        <w:rPr>
          <w:rFonts w:asciiTheme="minorHAnsi" w:hAnsiTheme="minorHAnsi"/>
          <w:noProof/>
          <w:sz w:val="28"/>
          <w:szCs w:val="28"/>
          <w:lang w:eastAsia="uk-UA"/>
        </w:rPr>
        <w:drawing>
          <wp:inline distT="0" distB="0" distL="0" distR="0">
            <wp:extent cx="2880000" cy="2174626"/>
            <wp:effectExtent l="19050" t="0" r="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2880000" cy="2174626"/>
                    </a:xfrm>
                    <a:prstGeom prst="rect">
                      <a:avLst/>
                    </a:prstGeom>
                    <a:noFill/>
                    <a:ln w="9525">
                      <a:noFill/>
                      <a:miter lim="800000"/>
                      <a:headEnd/>
                      <a:tailEnd/>
                    </a:ln>
                  </pic:spPr>
                </pic:pic>
              </a:graphicData>
            </a:graphic>
          </wp:inline>
        </w:drawing>
      </w:r>
      <w:r>
        <w:rPr>
          <w:rFonts w:asciiTheme="minorHAnsi" w:hAnsiTheme="minorHAnsi"/>
          <w:sz w:val="28"/>
          <w:szCs w:val="28"/>
        </w:rPr>
        <w:t xml:space="preserve"> </w:t>
      </w:r>
      <w:r>
        <w:rPr>
          <w:rFonts w:asciiTheme="minorHAnsi" w:hAnsiTheme="minorHAnsi"/>
          <w:noProof/>
          <w:sz w:val="28"/>
          <w:szCs w:val="28"/>
          <w:lang w:eastAsia="uk-UA"/>
        </w:rPr>
        <w:drawing>
          <wp:inline distT="0" distB="0" distL="0" distR="0">
            <wp:extent cx="2880000" cy="2160443"/>
            <wp:effectExtent l="19050" t="0" r="0" b="0"/>
            <wp:docPr id="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2880000" cy="2160443"/>
                    </a:xfrm>
                    <a:prstGeom prst="rect">
                      <a:avLst/>
                    </a:prstGeom>
                    <a:noFill/>
                    <a:ln w="9525">
                      <a:noFill/>
                      <a:miter lim="800000"/>
                      <a:headEnd/>
                      <a:tailEnd/>
                    </a:ln>
                  </pic:spPr>
                </pic:pic>
              </a:graphicData>
            </a:graphic>
          </wp:inline>
        </w:drawing>
      </w:r>
    </w:p>
    <w:p w:rsidR="00D77B46" w:rsidRDefault="00D77B46" w:rsidP="00454630">
      <w:pPr>
        <w:spacing w:after="0"/>
        <w:ind w:firstLine="567"/>
        <w:jc w:val="both"/>
        <w:rPr>
          <w:rFonts w:asciiTheme="minorHAnsi" w:hAnsiTheme="minorHAnsi"/>
          <w:sz w:val="28"/>
          <w:szCs w:val="28"/>
        </w:rPr>
      </w:pPr>
    </w:p>
    <w:p w:rsidR="00255229" w:rsidRPr="00255229" w:rsidRDefault="00255229" w:rsidP="00255229">
      <w:pPr>
        <w:spacing w:after="0"/>
        <w:ind w:firstLine="567"/>
        <w:jc w:val="both"/>
        <w:rPr>
          <w:rFonts w:asciiTheme="minorHAnsi" w:hAnsiTheme="minorHAnsi"/>
          <w:sz w:val="28"/>
          <w:szCs w:val="28"/>
        </w:rPr>
      </w:pPr>
      <w:r w:rsidRPr="00255229">
        <w:rPr>
          <w:rFonts w:asciiTheme="minorHAnsi" w:hAnsiTheme="minorHAnsi"/>
          <w:sz w:val="28"/>
          <w:szCs w:val="28"/>
        </w:rPr>
        <w:t>З кореневища білого л</w:t>
      </w:r>
      <w:r>
        <w:rPr>
          <w:rFonts w:asciiTheme="minorHAnsi" w:hAnsiTheme="minorHAnsi"/>
          <w:sz w:val="28"/>
          <w:szCs w:val="28"/>
        </w:rPr>
        <w:t>атаття можна отримати борошно</w:t>
      </w:r>
      <w:r w:rsidRPr="00255229">
        <w:rPr>
          <w:rFonts w:asciiTheme="minorHAnsi" w:hAnsiTheme="minorHAnsi"/>
          <w:sz w:val="28"/>
          <w:szCs w:val="28"/>
        </w:rPr>
        <w:t>.</w:t>
      </w:r>
      <w:r>
        <w:rPr>
          <w:rFonts w:asciiTheme="minorHAnsi" w:hAnsiTheme="minorHAnsi"/>
          <w:sz w:val="28"/>
          <w:szCs w:val="28"/>
        </w:rPr>
        <w:t xml:space="preserve"> </w:t>
      </w:r>
      <w:r w:rsidRPr="00255229">
        <w:rPr>
          <w:rFonts w:asciiTheme="minorHAnsi" w:hAnsiTheme="minorHAnsi"/>
          <w:sz w:val="28"/>
          <w:szCs w:val="28"/>
        </w:rPr>
        <w:t>Цибулини білого латаття їстівні, нагадують за смаком їстівний каштан. Квіти медоносні, запилюються переважно нічними метеликами.</w:t>
      </w:r>
    </w:p>
    <w:p w:rsidR="00255229" w:rsidRPr="00255229" w:rsidRDefault="00255229" w:rsidP="00255229">
      <w:pPr>
        <w:spacing w:after="0"/>
        <w:ind w:firstLine="567"/>
        <w:jc w:val="both"/>
        <w:rPr>
          <w:rFonts w:asciiTheme="minorHAnsi" w:hAnsiTheme="minorHAnsi"/>
          <w:sz w:val="28"/>
          <w:szCs w:val="28"/>
        </w:rPr>
      </w:pPr>
      <w:r w:rsidRPr="00255229">
        <w:rPr>
          <w:rFonts w:asciiTheme="minorHAnsi" w:hAnsiTheme="minorHAnsi"/>
          <w:sz w:val="28"/>
          <w:szCs w:val="28"/>
        </w:rPr>
        <w:t>Для виготовлення лікарських форм заготовляють кореневища, квітки і листя. Листя збирають під час цвітіння рослини, кореневища виривають від початку цвітіння і до похолодання. Кореневище містить алкалоїди (</w:t>
      </w:r>
      <w:proofErr w:type="spellStart"/>
      <w:r w:rsidRPr="00255229">
        <w:rPr>
          <w:rFonts w:asciiTheme="minorHAnsi" w:hAnsiTheme="minorHAnsi"/>
          <w:sz w:val="28"/>
          <w:szCs w:val="28"/>
        </w:rPr>
        <w:t>німфеїн</w:t>
      </w:r>
      <w:proofErr w:type="spellEnd"/>
      <w:r w:rsidRPr="00255229">
        <w:rPr>
          <w:rFonts w:asciiTheme="minorHAnsi" w:hAnsiTheme="minorHAnsi"/>
          <w:sz w:val="28"/>
          <w:szCs w:val="28"/>
        </w:rPr>
        <w:t xml:space="preserve">), </w:t>
      </w:r>
      <w:proofErr w:type="spellStart"/>
      <w:r w:rsidRPr="00255229">
        <w:rPr>
          <w:rFonts w:asciiTheme="minorHAnsi" w:hAnsiTheme="minorHAnsi"/>
          <w:sz w:val="28"/>
          <w:szCs w:val="28"/>
        </w:rPr>
        <w:t>флавоноїди</w:t>
      </w:r>
      <w:proofErr w:type="spellEnd"/>
      <w:r w:rsidRPr="00255229">
        <w:rPr>
          <w:rFonts w:asciiTheme="minorHAnsi" w:hAnsiTheme="minorHAnsi"/>
          <w:sz w:val="28"/>
          <w:szCs w:val="28"/>
        </w:rPr>
        <w:t xml:space="preserve">, дубильні речовини, вітаміни (А, В, С), органічні кислоти. У пелюстках квіток є </w:t>
      </w:r>
      <w:proofErr w:type="spellStart"/>
      <w:r w:rsidRPr="00255229">
        <w:rPr>
          <w:rFonts w:asciiTheme="minorHAnsi" w:hAnsiTheme="minorHAnsi"/>
          <w:sz w:val="28"/>
          <w:szCs w:val="28"/>
        </w:rPr>
        <w:t>флавоноїди</w:t>
      </w:r>
      <w:proofErr w:type="spellEnd"/>
      <w:r w:rsidRPr="00255229">
        <w:rPr>
          <w:rFonts w:asciiTheme="minorHAnsi" w:hAnsiTheme="minorHAnsi"/>
          <w:sz w:val="28"/>
          <w:szCs w:val="28"/>
        </w:rPr>
        <w:t xml:space="preserve"> (</w:t>
      </w:r>
      <w:proofErr w:type="spellStart"/>
      <w:r w:rsidRPr="00255229">
        <w:rPr>
          <w:rFonts w:asciiTheme="minorHAnsi" w:hAnsiTheme="minorHAnsi"/>
          <w:sz w:val="28"/>
          <w:szCs w:val="28"/>
        </w:rPr>
        <w:t>кемпферол</w:t>
      </w:r>
      <w:proofErr w:type="spellEnd"/>
      <w:r w:rsidRPr="00255229">
        <w:rPr>
          <w:rFonts w:asciiTheme="minorHAnsi" w:hAnsiTheme="minorHAnsi"/>
          <w:sz w:val="28"/>
          <w:szCs w:val="28"/>
        </w:rPr>
        <w:t xml:space="preserve">, </w:t>
      </w:r>
      <w:proofErr w:type="spellStart"/>
      <w:r w:rsidRPr="00255229">
        <w:rPr>
          <w:rFonts w:asciiTheme="minorHAnsi" w:hAnsiTheme="minorHAnsi"/>
          <w:sz w:val="28"/>
          <w:szCs w:val="28"/>
        </w:rPr>
        <w:t>кверцетин</w:t>
      </w:r>
      <w:proofErr w:type="spellEnd"/>
      <w:r w:rsidRPr="00255229">
        <w:rPr>
          <w:rFonts w:asciiTheme="minorHAnsi" w:hAnsiTheme="minorHAnsi"/>
          <w:sz w:val="28"/>
          <w:szCs w:val="28"/>
        </w:rPr>
        <w:t xml:space="preserve">); у насінні — дубильні речовини, </w:t>
      </w:r>
      <w:proofErr w:type="spellStart"/>
      <w:r w:rsidRPr="00255229">
        <w:rPr>
          <w:rFonts w:asciiTheme="minorHAnsi" w:hAnsiTheme="minorHAnsi"/>
          <w:sz w:val="28"/>
          <w:szCs w:val="28"/>
        </w:rPr>
        <w:t>карденолід</w:t>
      </w:r>
      <w:proofErr w:type="spellEnd"/>
      <w:r w:rsidRPr="00255229">
        <w:rPr>
          <w:rFonts w:asciiTheme="minorHAnsi" w:hAnsiTheme="minorHAnsi"/>
          <w:sz w:val="28"/>
          <w:szCs w:val="28"/>
        </w:rPr>
        <w:t xml:space="preserve">, </w:t>
      </w:r>
      <w:proofErr w:type="spellStart"/>
      <w:r w:rsidRPr="00255229">
        <w:rPr>
          <w:rFonts w:asciiTheme="minorHAnsi" w:hAnsiTheme="minorHAnsi"/>
          <w:sz w:val="28"/>
          <w:szCs w:val="28"/>
        </w:rPr>
        <w:t>німфалін</w:t>
      </w:r>
      <w:proofErr w:type="spellEnd"/>
      <w:r w:rsidRPr="00255229">
        <w:rPr>
          <w:rFonts w:asciiTheme="minorHAnsi" w:hAnsiTheme="minorHAnsi"/>
          <w:sz w:val="28"/>
          <w:szCs w:val="28"/>
        </w:rPr>
        <w:t>, жирна олія.</w:t>
      </w:r>
    </w:p>
    <w:p w:rsidR="00255229" w:rsidRPr="00255229" w:rsidRDefault="00255229" w:rsidP="00255229">
      <w:pPr>
        <w:spacing w:after="0"/>
        <w:ind w:firstLine="567"/>
        <w:jc w:val="both"/>
        <w:rPr>
          <w:rFonts w:asciiTheme="minorHAnsi" w:hAnsiTheme="minorHAnsi"/>
          <w:sz w:val="28"/>
          <w:szCs w:val="28"/>
        </w:rPr>
      </w:pPr>
      <w:r w:rsidRPr="00255229">
        <w:rPr>
          <w:rFonts w:asciiTheme="minorHAnsi" w:hAnsiTheme="minorHAnsi"/>
          <w:sz w:val="28"/>
          <w:szCs w:val="28"/>
        </w:rPr>
        <w:t xml:space="preserve">Галенові препарати стимулююче діють на шлунково-кишковий тракт, нормалізують функцію нирок і печінки, знижують артеріальний тиск. Застосовують при </w:t>
      </w:r>
      <w:proofErr w:type="spellStart"/>
      <w:r w:rsidRPr="00255229">
        <w:rPr>
          <w:rFonts w:asciiTheme="minorHAnsi" w:hAnsiTheme="minorHAnsi"/>
          <w:sz w:val="28"/>
          <w:szCs w:val="28"/>
        </w:rPr>
        <w:t>анацидних</w:t>
      </w:r>
      <w:proofErr w:type="spellEnd"/>
      <w:r w:rsidRPr="00255229">
        <w:rPr>
          <w:rFonts w:asciiTheme="minorHAnsi" w:hAnsiTheme="minorHAnsi"/>
          <w:sz w:val="28"/>
          <w:szCs w:val="28"/>
        </w:rPr>
        <w:t xml:space="preserve"> гастритах, гепатитах, холециститах, злоякісних пухлинах, кровотечах, невралгії, </w:t>
      </w:r>
      <w:proofErr w:type="spellStart"/>
      <w:r w:rsidRPr="00255229">
        <w:rPr>
          <w:rFonts w:asciiTheme="minorHAnsi" w:hAnsiTheme="minorHAnsi"/>
          <w:sz w:val="28"/>
          <w:szCs w:val="28"/>
        </w:rPr>
        <w:t>міалгії</w:t>
      </w:r>
      <w:proofErr w:type="spellEnd"/>
      <w:r w:rsidRPr="00255229">
        <w:rPr>
          <w:rFonts w:asciiTheme="minorHAnsi" w:hAnsiTheme="minorHAnsi"/>
          <w:sz w:val="28"/>
          <w:szCs w:val="28"/>
        </w:rPr>
        <w:t>, захворюваннях шкіри.</w:t>
      </w:r>
    </w:p>
    <w:p w:rsidR="00255229" w:rsidRPr="00255229" w:rsidRDefault="00255229" w:rsidP="00255229">
      <w:pPr>
        <w:spacing w:after="0"/>
        <w:ind w:firstLine="567"/>
        <w:jc w:val="both"/>
        <w:rPr>
          <w:rFonts w:asciiTheme="minorHAnsi" w:hAnsiTheme="minorHAnsi"/>
          <w:sz w:val="28"/>
          <w:szCs w:val="28"/>
        </w:rPr>
      </w:pPr>
      <w:r w:rsidRPr="00255229">
        <w:rPr>
          <w:rFonts w:asciiTheme="minorHAnsi" w:hAnsiTheme="minorHAnsi"/>
          <w:sz w:val="28"/>
          <w:szCs w:val="28"/>
        </w:rPr>
        <w:t>Вн</w:t>
      </w:r>
      <w:r>
        <w:rPr>
          <w:rFonts w:asciiTheme="minorHAnsi" w:hAnsiTheme="minorHAnsi"/>
          <w:sz w:val="28"/>
          <w:szCs w:val="28"/>
        </w:rPr>
        <w:t>утрішньо –</w:t>
      </w:r>
      <w:r w:rsidRPr="00255229">
        <w:rPr>
          <w:rFonts w:asciiTheme="minorHAnsi" w:hAnsiTheme="minorHAnsi"/>
          <w:sz w:val="28"/>
          <w:szCs w:val="28"/>
        </w:rPr>
        <w:t xml:space="preserve"> настій пелюсток латаття  приймати при захворюваннях серця, шлунково-кишкового тракту.</w:t>
      </w:r>
    </w:p>
    <w:p w:rsidR="00D77B46" w:rsidRDefault="00255229" w:rsidP="00255229">
      <w:pPr>
        <w:spacing w:after="0"/>
        <w:ind w:firstLine="567"/>
        <w:jc w:val="both"/>
        <w:rPr>
          <w:rFonts w:asciiTheme="minorHAnsi" w:hAnsiTheme="minorHAnsi"/>
          <w:sz w:val="28"/>
          <w:szCs w:val="28"/>
        </w:rPr>
      </w:pPr>
      <w:r>
        <w:rPr>
          <w:rFonts w:asciiTheme="minorHAnsi" w:hAnsiTheme="minorHAnsi"/>
          <w:sz w:val="28"/>
          <w:szCs w:val="28"/>
        </w:rPr>
        <w:t>Зовнішньо – настій свіжих пелюсток</w:t>
      </w:r>
      <w:r w:rsidRPr="00255229">
        <w:rPr>
          <w:rFonts w:asciiTheme="minorHAnsi" w:hAnsiTheme="minorHAnsi"/>
          <w:sz w:val="28"/>
          <w:szCs w:val="28"/>
        </w:rPr>
        <w:t xml:space="preserve"> служить для вмивання лиця при вуграх, ластовинні.</w:t>
      </w:r>
    </w:p>
    <w:p w:rsidR="00D77B46" w:rsidRDefault="00D77B46" w:rsidP="00454630">
      <w:pPr>
        <w:spacing w:after="0"/>
        <w:ind w:firstLine="567"/>
        <w:jc w:val="both"/>
        <w:rPr>
          <w:rFonts w:asciiTheme="minorHAnsi" w:hAnsiTheme="minorHAnsi"/>
          <w:sz w:val="28"/>
          <w:szCs w:val="28"/>
        </w:rPr>
      </w:pPr>
    </w:p>
    <w:p w:rsidR="00255229" w:rsidRDefault="00255229">
      <w:pPr>
        <w:rPr>
          <w:rFonts w:asciiTheme="minorHAnsi" w:hAnsiTheme="minorHAnsi"/>
          <w:sz w:val="28"/>
          <w:szCs w:val="28"/>
        </w:rPr>
      </w:pPr>
      <w:r>
        <w:rPr>
          <w:rFonts w:asciiTheme="minorHAnsi" w:hAnsiTheme="minorHAnsi"/>
          <w:sz w:val="28"/>
          <w:szCs w:val="28"/>
        </w:rPr>
        <w:br w:type="page"/>
      </w:r>
    </w:p>
    <w:p w:rsidR="00255229" w:rsidRDefault="00255229" w:rsidP="00454630">
      <w:pPr>
        <w:spacing w:after="0"/>
        <w:ind w:firstLine="567"/>
        <w:jc w:val="both"/>
        <w:rPr>
          <w:rFonts w:asciiTheme="minorHAnsi" w:hAnsiTheme="minorHAnsi"/>
          <w:sz w:val="28"/>
          <w:szCs w:val="28"/>
        </w:rPr>
      </w:pPr>
    </w:p>
    <w:p w:rsidR="00255229" w:rsidRPr="000100C1" w:rsidRDefault="000100C1" w:rsidP="000100C1">
      <w:pPr>
        <w:spacing w:after="0"/>
        <w:ind w:firstLine="567"/>
        <w:jc w:val="center"/>
        <w:rPr>
          <w:rFonts w:asciiTheme="minorHAnsi" w:hAnsiTheme="minorHAnsi"/>
          <w:b/>
          <w:i/>
          <w:sz w:val="28"/>
          <w:szCs w:val="28"/>
        </w:rPr>
      </w:pPr>
      <w:r w:rsidRPr="000100C1">
        <w:rPr>
          <w:rFonts w:asciiTheme="minorHAnsi" w:hAnsiTheme="minorHAnsi"/>
          <w:b/>
          <w:i/>
          <w:sz w:val="28"/>
          <w:szCs w:val="28"/>
        </w:rPr>
        <w:t>Водяний горіх (</w:t>
      </w:r>
      <w:proofErr w:type="spellStart"/>
      <w:r w:rsidRPr="000100C1">
        <w:rPr>
          <w:rFonts w:asciiTheme="minorHAnsi" w:hAnsiTheme="minorHAnsi"/>
          <w:b/>
          <w:i/>
          <w:sz w:val="28"/>
          <w:szCs w:val="28"/>
        </w:rPr>
        <w:t>Trapa</w:t>
      </w:r>
      <w:proofErr w:type="spellEnd"/>
      <w:r w:rsidRPr="000100C1">
        <w:rPr>
          <w:rFonts w:asciiTheme="minorHAnsi" w:hAnsiTheme="minorHAnsi"/>
          <w:b/>
          <w:i/>
          <w:sz w:val="28"/>
          <w:szCs w:val="28"/>
        </w:rPr>
        <w:t xml:space="preserve"> </w:t>
      </w:r>
      <w:proofErr w:type="spellStart"/>
      <w:r w:rsidRPr="000100C1">
        <w:rPr>
          <w:rFonts w:asciiTheme="minorHAnsi" w:hAnsiTheme="minorHAnsi"/>
          <w:b/>
          <w:i/>
          <w:sz w:val="28"/>
          <w:szCs w:val="28"/>
        </w:rPr>
        <w:t>natans</w:t>
      </w:r>
      <w:proofErr w:type="spellEnd"/>
      <w:r w:rsidRPr="000100C1">
        <w:rPr>
          <w:rFonts w:asciiTheme="minorHAnsi" w:hAnsiTheme="minorHAnsi"/>
          <w:b/>
          <w:i/>
          <w:sz w:val="28"/>
          <w:szCs w:val="28"/>
        </w:rPr>
        <w:t xml:space="preserve"> L.)</w:t>
      </w:r>
    </w:p>
    <w:p w:rsidR="00255229" w:rsidRDefault="00BB3418" w:rsidP="00BB3418">
      <w:pPr>
        <w:spacing w:after="0"/>
        <w:ind w:firstLine="567"/>
        <w:jc w:val="center"/>
        <w:rPr>
          <w:rFonts w:asciiTheme="minorHAnsi" w:hAnsiTheme="minorHAnsi"/>
          <w:sz w:val="28"/>
          <w:szCs w:val="28"/>
        </w:rPr>
      </w:pPr>
      <w:r>
        <w:rPr>
          <w:rFonts w:asciiTheme="minorHAnsi" w:hAnsiTheme="minorHAnsi"/>
          <w:noProof/>
          <w:sz w:val="28"/>
          <w:szCs w:val="28"/>
          <w:lang w:eastAsia="uk-UA"/>
        </w:rPr>
        <w:drawing>
          <wp:inline distT="0" distB="0" distL="0" distR="0">
            <wp:extent cx="2880000" cy="1919344"/>
            <wp:effectExtent l="1905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2880000" cy="1919344"/>
                    </a:xfrm>
                    <a:prstGeom prst="rect">
                      <a:avLst/>
                    </a:prstGeom>
                    <a:noFill/>
                    <a:ln w="9525">
                      <a:noFill/>
                      <a:miter lim="800000"/>
                      <a:headEnd/>
                      <a:tailEnd/>
                    </a:ln>
                  </pic:spPr>
                </pic:pic>
              </a:graphicData>
            </a:graphic>
          </wp:inline>
        </w:drawing>
      </w:r>
      <w:r>
        <w:rPr>
          <w:rFonts w:asciiTheme="minorHAnsi" w:hAnsiTheme="minorHAnsi"/>
          <w:noProof/>
          <w:sz w:val="28"/>
          <w:szCs w:val="28"/>
          <w:lang w:eastAsia="uk-UA"/>
        </w:rPr>
        <w:drawing>
          <wp:inline distT="0" distB="0" distL="0" distR="0">
            <wp:extent cx="2880522" cy="1924493"/>
            <wp:effectExtent l="19050" t="0" r="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srcRect/>
                    <a:stretch>
                      <a:fillRect/>
                    </a:stretch>
                  </pic:blipFill>
                  <pic:spPr bwMode="auto">
                    <a:xfrm>
                      <a:off x="0" y="0"/>
                      <a:ext cx="2880000" cy="1924144"/>
                    </a:xfrm>
                    <a:prstGeom prst="rect">
                      <a:avLst/>
                    </a:prstGeom>
                    <a:noFill/>
                    <a:ln w="9525">
                      <a:noFill/>
                      <a:miter lim="800000"/>
                      <a:headEnd/>
                      <a:tailEnd/>
                    </a:ln>
                  </pic:spPr>
                </pic:pic>
              </a:graphicData>
            </a:graphic>
          </wp:inline>
        </w:drawing>
      </w:r>
    </w:p>
    <w:p w:rsidR="00BB3418" w:rsidRDefault="00BB3418" w:rsidP="00454630">
      <w:pPr>
        <w:spacing w:after="0"/>
        <w:ind w:firstLine="567"/>
        <w:jc w:val="both"/>
        <w:rPr>
          <w:rFonts w:asciiTheme="minorHAnsi" w:hAnsiTheme="minorHAnsi"/>
          <w:sz w:val="28"/>
          <w:szCs w:val="28"/>
        </w:rPr>
      </w:pPr>
    </w:p>
    <w:p w:rsidR="00BB3418" w:rsidRDefault="00FA63EC" w:rsidP="00454630">
      <w:pPr>
        <w:spacing w:after="0"/>
        <w:ind w:firstLine="567"/>
        <w:jc w:val="both"/>
        <w:rPr>
          <w:rFonts w:asciiTheme="minorHAnsi" w:hAnsiTheme="minorHAnsi"/>
          <w:sz w:val="28"/>
          <w:szCs w:val="28"/>
        </w:rPr>
      </w:pPr>
      <w:r>
        <w:rPr>
          <w:rFonts w:asciiTheme="minorHAnsi" w:hAnsiTheme="minorHAnsi"/>
          <w:sz w:val="28"/>
          <w:szCs w:val="28"/>
        </w:rPr>
        <w:t>Рідкісний вид, занесений до Червоної книги України. Причини зміни чисельності – м</w:t>
      </w:r>
      <w:r w:rsidRPr="00FA63EC">
        <w:rPr>
          <w:rFonts w:asciiTheme="minorHAnsi" w:hAnsiTheme="minorHAnsi"/>
          <w:sz w:val="28"/>
          <w:szCs w:val="28"/>
        </w:rPr>
        <w:t>еліоративні роботи, пересихання чи засолення водойм, забруднення водойм, знищення рослин під час збору плодів.</w:t>
      </w:r>
    </w:p>
    <w:p w:rsidR="00BB3418" w:rsidRDefault="00F54715" w:rsidP="00454630">
      <w:pPr>
        <w:spacing w:after="0"/>
        <w:ind w:firstLine="567"/>
        <w:jc w:val="both"/>
        <w:rPr>
          <w:rFonts w:asciiTheme="minorHAnsi" w:hAnsiTheme="minorHAnsi"/>
          <w:sz w:val="28"/>
          <w:szCs w:val="28"/>
        </w:rPr>
      </w:pPr>
      <w:r w:rsidRPr="00F54715">
        <w:rPr>
          <w:rFonts w:asciiTheme="minorHAnsi" w:hAnsiTheme="minorHAnsi"/>
          <w:sz w:val="28"/>
          <w:szCs w:val="28"/>
        </w:rPr>
        <w:t>Водяний горіх — одна з бажаних рослин для декоративних ставків та штучних озер. Горіхи або кидають на дно, або садять в невеликі горщики з мулом.</w:t>
      </w:r>
    </w:p>
    <w:p w:rsidR="00255229" w:rsidRDefault="00F05932" w:rsidP="00F05932">
      <w:pPr>
        <w:spacing w:after="0"/>
        <w:ind w:firstLine="567"/>
        <w:jc w:val="both"/>
        <w:rPr>
          <w:rFonts w:asciiTheme="minorHAnsi" w:hAnsiTheme="minorHAnsi"/>
          <w:sz w:val="28"/>
          <w:szCs w:val="28"/>
        </w:rPr>
      </w:pPr>
      <w:r w:rsidRPr="00F05932">
        <w:rPr>
          <w:rFonts w:asciiTheme="minorHAnsi" w:hAnsiTheme="minorHAnsi"/>
          <w:sz w:val="28"/>
          <w:szCs w:val="28"/>
        </w:rPr>
        <w:t>Розламавши тверду шкаралупу горіха, в середині знаходять велике біле ядро. Водяний горіх дуже смачний і поживний: у ньому міститься до 3 відсотків жиру, 24 відсотка білка і 55 відсотків крохмалю. Його їдять сирим, відвареним в солоній воді або зап</w:t>
      </w:r>
      <w:r>
        <w:rPr>
          <w:rFonts w:asciiTheme="minorHAnsi" w:hAnsiTheme="minorHAnsi"/>
          <w:sz w:val="28"/>
          <w:szCs w:val="28"/>
        </w:rPr>
        <w:t xml:space="preserve">еченим у попелі, як картоплю. </w:t>
      </w:r>
      <w:r w:rsidRPr="00F05932">
        <w:rPr>
          <w:rFonts w:asciiTheme="minorHAnsi" w:hAnsiTheme="minorHAnsi"/>
          <w:sz w:val="28"/>
          <w:szCs w:val="28"/>
        </w:rPr>
        <w:t>Горіх розмелюють у крупу та борошно.</w:t>
      </w:r>
    </w:p>
    <w:p w:rsidR="00F54715" w:rsidRDefault="00F05932" w:rsidP="00F05932">
      <w:pPr>
        <w:spacing w:after="0"/>
        <w:ind w:firstLine="567"/>
        <w:jc w:val="both"/>
        <w:rPr>
          <w:rFonts w:asciiTheme="minorHAnsi" w:hAnsiTheme="minorHAnsi"/>
          <w:sz w:val="28"/>
          <w:szCs w:val="28"/>
        </w:rPr>
      </w:pPr>
      <w:r w:rsidRPr="00F05932">
        <w:rPr>
          <w:rFonts w:asciiTheme="minorHAnsi" w:hAnsiTheme="minorHAnsi"/>
          <w:sz w:val="28"/>
          <w:szCs w:val="28"/>
        </w:rPr>
        <w:t>У багатьох місцях, де тепер не росте ця рослина, знах</w:t>
      </w:r>
      <w:r>
        <w:rPr>
          <w:rFonts w:asciiTheme="minorHAnsi" w:hAnsiTheme="minorHAnsi"/>
          <w:sz w:val="28"/>
          <w:szCs w:val="28"/>
        </w:rPr>
        <w:t>одять її горіхи в шарах торфу</w:t>
      </w:r>
      <w:r w:rsidRPr="00F05932">
        <w:rPr>
          <w:rFonts w:asciiTheme="minorHAnsi" w:hAnsiTheme="minorHAnsi"/>
          <w:sz w:val="28"/>
          <w:szCs w:val="28"/>
        </w:rPr>
        <w:t>. Горіх цієї рослини в давнину, ще в епоху пальових будівель, був одним</w:t>
      </w:r>
      <w:r>
        <w:rPr>
          <w:rFonts w:asciiTheme="minorHAnsi" w:hAnsiTheme="minorHAnsi"/>
          <w:sz w:val="28"/>
          <w:szCs w:val="28"/>
        </w:rPr>
        <w:t xml:space="preserve"> з головних джерел харчування</w:t>
      </w:r>
      <w:r w:rsidRPr="00F05932">
        <w:rPr>
          <w:rFonts w:asciiTheme="minorHAnsi" w:hAnsiTheme="minorHAnsi"/>
          <w:sz w:val="28"/>
          <w:szCs w:val="28"/>
        </w:rPr>
        <w:t>.</w:t>
      </w:r>
      <w:r>
        <w:rPr>
          <w:rFonts w:asciiTheme="minorHAnsi" w:hAnsiTheme="minorHAnsi"/>
          <w:sz w:val="28"/>
          <w:szCs w:val="28"/>
        </w:rPr>
        <w:t xml:space="preserve"> </w:t>
      </w:r>
      <w:r w:rsidRPr="00F05932">
        <w:rPr>
          <w:rFonts w:asciiTheme="minorHAnsi" w:hAnsiTheme="minorHAnsi"/>
          <w:sz w:val="28"/>
          <w:szCs w:val="28"/>
        </w:rPr>
        <w:t xml:space="preserve">В болоті біля озера </w:t>
      </w:r>
      <w:proofErr w:type="spellStart"/>
      <w:r w:rsidRPr="00F05932">
        <w:rPr>
          <w:rFonts w:asciiTheme="minorHAnsi" w:hAnsiTheme="minorHAnsi"/>
          <w:sz w:val="28"/>
          <w:szCs w:val="28"/>
        </w:rPr>
        <w:t>Ванаявезі</w:t>
      </w:r>
      <w:proofErr w:type="spellEnd"/>
      <w:r w:rsidRPr="00F05932">
        <w:rPr>
          <w:rFonts w:asciiTheme="minorHAnsi" w:hAnsiTheme="minorHAnsi"/>
          <w:sz w:val="28"/>
          <w:szCs w:val="28"/>
        </w:rPr>
        <w:t xml:space="preserve"> (Фінляндія) археологи напали на велику кількість розколотих горіхів «</w:t>
      </w:r>
      <w:proofErr w:type="spellStart"/>
      <w:r w:rsidRPr="00F05932">
        <w:rPr>
          <w:rFonts w:asciiTheme="minorHAnsi" w:hAnsiTheme="minorHAnsi"/>
          <w:sz w:val="28"/>
          <w:szCs w:val="28"/>
        </w:rPr>
        <w:t>чиліма</w:t>
      </w:r>
      <w:proofErr w:type="spellEnd"/>
      <w:r w:rsidRPr="00F05932">
        <w:rPr>
          <w:rFonts w:asciiTheme="minorHAnsi" w:hAnsiTheme="minorHAnsi"/>
          <w:sz w:val="28"/>
          <w:szCs w:val="28"/>
        </w:rPr>
        <w:t>», змішаних з деревним вугіллям. У Латвії знайдений був шар шкаралупи горіхів і дерев'яні калатала з шипами горіха, що вп’ялися в них. Ці знахідк</w:t>
      </w:r>
      <w:r>
        <w:rPr>
          <w:rFonts w:asciiTheme="minorHAnsi" w:hAnsiTheme="minorHAnsi"/>
          <w:sz w:val="28"/>
          <w:szCs w:val="28"/>
        </w:rPr>
        <w:t>и відносять до кам'яного віку</w:t>
      </w:r>
      <w:r w:rsidRPr="00F05932">
        <w:rPr>
          <w:rFonts w:asciiTheme="minorHAnsi" w:hAnsiTheme="minorHAnsi"/>
          <w:sz w:val="28"/>
          <w:szCs w:val="28"/>
        </w:rPr>
        <w:t>.</w:t>
      </w:r>
    </w:p>
    <w:p w:rsidR="00F251F0" w:rsidRPr="00F251F0" w:rsidRDefault="00F251F0" w:rsidP="00F251F0">
      <w:pPr>
        <w:spacing w:after="0"/>
        <w:ind w:firstLine="567"/>
        <w:jc w:val="both"/>
        <w:rPr>
          <w:rFonts w:asciiTheme="minorHAnsi" w:hAnsiTheme="minorHAnsi"/>
          <w:sz w:val="28"/>
          <w:szCs w:val="28"/>
        </w:rPr>
      </w:pPr>
      <w:r w:rsidRPr="00F251F0">
        <w:rPr>
          <w:rFonts w:asciiTheme="minorHAnsi" w:hAnsiTheme="minorHAnsi"/>
          <w:sz w:val="28"/>
          <w:szCs w:val="28"/>
        </w:rPr>
        <w:t>В Індії, зокрема в Кашмірі, до 40 000 чоловік протягом 5 місяців на рік харчуються горіхами «</w:t>
      </w:r>
      <w:proofErr w:type="spellStart"/>
      <w:r w:rsidRPr="00F251F0">
        <w:rPr>
          <w:rFonts w:asciiTheme="minorHAnsi" w:hAnsiTheme="minorHAnsi"/>
          <w:sz w:val="28"/>
          <w:szCs w:val="28"/>
        </w:rPr>
        <w:t>чиліма</w:t>
      </w:r>
      <w:proofErr w:type="spellEnd"/>
      <w:r w:rsidRPr="00F251F0">
        <w:rPr>
          <w:rFonts w:asciiTheme="minorHAnsi" w:hAnsiTheme="minorHAnsi"/>
          <w:sz w:val="28"/>
          <w:szCs w:val="28"/>
        </w:rPr>
        <w:t xml:space="preserve">». У неврожайні роки під час голоду </w:t>
      </w:r>
      <w:proofErr w:type="spellStart"/>
      <w:r w:rsidRPr="00F251F0">
        <w:rPr>
          <w:rFonts w:asciiTheme="minorHAnsi" w:hAnsiTheme="minorHAnsi"/>
          <w:sz w:val="28"/>
          <w:szCs w:val="28"/>
        </w:rPr>
        <w:t>чилім</w:t>
      </w:r>
      <w:proofErr w:type="spellEnd"/>
      <w:r w:rsidRPr="00F251F0">
        <w:rPr>
          <w:rFonts w:asciiTheme="minorHAnsi" w:hAnsiTheme="minorHAnsi"/>
          <w:sz w:val="28"/>
          <w:szCs w:val="28"/>
        </w:rPr>
        <w:t xml:space="preserve"> рятував життя не одній тисячі індусів. Його вжива</w:t>
      </w:r>
      <w:r>
        <w:rPr>
          <w:rFonts w:asciiTheme="minorHAnsi" w:hAnsiTheme="minorHAnsi"/>
          <w:sz w:val="28"/>
          <w:szCs w:val="28"/>
        </w:rPr>
        <w:t>ють і як ліки при дизентерії.</w:t>
      </w:r>
    </w:p>
    <w:p w:rsidR="00F54715" w:rsidRDefault="00F251F0" w:rsidP="00F251F0">
      <w:pPr>
        <w:spacing w:after="0"/>
        <w:ind w:firstLine="567"/>
        <w:jc w:val="both"/>
        <w:rPr>
          <w:rFonts w:asciiTheme="minorHAnsi" w:hAnsiTheme="minorHAnsi"/>
          <w:sz w:val="28"/>
          <w:szCs w:val="28"/>
        </w:rPr>
      </w:pPr>
      <w:r w:rsidRPr="00F251F0">
        <w:rPr>
          <w:rFonts w:asciiTheme="minorHAnsi" w:hAnsiTheme="minorHAnsi"/>
          <w:sz w:val="28"/>
          <w:szCs w:val="28"/>
        </w:rPr>
        <w:t xml:space="preserve">Густі зарості </w:t>
      </w:r>
      <w:proofErr w:type="spellStart"/>
      <w:r w:rsidRPr="00F251F0">
        <w:rPr>
          <w:rFonts w:asciiTheme="minorHAnsi" w:hAnsiTheme="minorHAnsi"/>
          <w:sz w:val="28"/>
          <w:szCs w:val="28"/>
        </w:rPr>
        <w:t>чиліма</w:t>
      </w:r>
      <w:proofErr w:type="spellEnd"/>
      <w:r w:rsidRPr="00F251F0">
        <w:rPr>
          <w:rFonts w:asciiTheme="minorHAnsi" w:hAnsiTheme="minorHAnsi"/>
          <w:sz w:val="28"/>
          <w:szCs w:val="28"/>
        </w:rPr>
        <w:t xml:space="preserve"> надають озерам вигляд зелених луків.</w:t>
      </w:r>
      <w:r>
        <w:rPr>
          <w:rFonts w:asciiTheme="minorHAnsi" w:hAnsiTheme="minorHAnsi"/>
          <w:sz w:val="28"/>
          <w:szCs w:val="28"/>
        </w:rPr>
        <w:t xml:space="preserve"> </w:t>
      </w:r>
      <w:r w:rsidRPr="00F251F0">
        <w:rPr>
          <w:rFonts w:asciiTheme="minorHAnsi" w:hAnsiTheme="minorHAnsi"/>
          <w:sz w:val="28"/>
          <w:szCs w:val="28"/>
        </w:rPr>
        <w:t>Горіхи «</w:t>
      </w:r>
      <w:proofErr w:type="spellStart"/>
      <w:r w:rsidRPr="00F251F0">
        <w:rPr>
          <w:rFonts w:asciiTheme="minorHAnsi" w:hAnsiTheme="minorHAnsi"/>
          <w:sz w:val="28"/>
          <w:szCs w:val="28"/>
        </w:rPr>
        <w:t>чиліма</w:t>
      </w:r>
      <w:proofErr w:type="spellEnd"/>
      <w:r w:rsidRPr="00F251F0">
        <w:rPr>
          <w:rFonts w:asciiTheme="minorHAnsi" w:hAnsiTheme="minorHAnsi"/>
          <w:sz w:val="28"/>
          <w:szCs w:val="28"/>
        </w:rPr>
        <w:t>» без води втрачають схожість, тому при посадці в інші водойми їх сл</w:t>
      </w:r>
      <w:r>
        <w:rPr>
          <w:rFonts w:asciiTheme="minorHAnsi" w:hAnsiTheme="minorHAnsi"/>
          <w:sz w:val="28"/>
          <w:szCs w:val="28"/>
        </w:rPr>
        <w:t>ід переносити в банці з водою</w:t>
      </w:r>
      <w:r w:rsidRPr="00F251F0">
        <w:rPr>
          <w:rFonts w:asciiTheme="minorHAnsi" w:hAnsiTheme="minorHAnsi"/>
          <w:sz w:val="28"/>
          <w:szCs w:val="28"/>
        </w:rPr>
        <w:t>.</w:t>
      </w:r>
    </w:p>
    <w:p w:rsidR="00F251F0" w:rsidRDefault="00F251F0">
      <w:pPr>
        <w:rPr>
          <w:rFonts w:asciiTheme="minorHAnsi" w:hAnsiTheme="minorHAnsi"/>
          <w:sz w:val="28"/>
          <w:szCs w:val="28"/>
        </w:rPr>
      </w:pPr>
      <w:r>
        <w:rPr>
          <w:rFonts w:asciiTheme="minorHAnsi" w:hAnsiTheme="minorHAnsi"/>
          <w:sz w:val="28"/>
          <w:szCs w:val="28"/>
        </w:rPr>
        <w:br w:type="page"/>
      </w:r>
    </w:p>
    <w:p w:rsidR="00F05932" w:rsidRDefault="00F05932" w:rsidP="00454630">
      <w:pPr>
        <w:spacing w:after="0"/>
        <w:ind w:firstLine="567"/>
        <w:jc w:val="both"/>
        <w:rPr>
          <w:rFonts w:asciiTheme="minorHAnsi" w:hAnsiTheme="minorHAnsi"/>
          <w:sz w:val="28"/>
          <w:szCs w:val="28"/>
        </w:rPr>
      </w:pPr>
    </w:p>
    <w:p w:rsidR="00F05932" w:rsidRPr="00654055" w:rsidRDefault="00F05932" w:rsidP="00454630">
      <w:pPr>
        <w:spacing w:after="0"/>
        <w:ind w:firstLine="567"/>
        <w:jc w:val="both"/>
        <w:rPr>
          <w:rFonts w:asciiTheme="minorHAnsi" w:hAnsiTheme="minorHAnsi"/>
          <w:sz w:val="28"/>
          <w:szCs w:val="28"/>
        </w:rPr>
      </w:pPr>
    </w:p>
    <w:sectPr w:rsidR="00F05932" w:rsidRPr="00654055" w:rsidSect="00654055">
      <w:headerReference w:type="default" r:id="rId20"/>
      <w:pgSz w:w="11906" w:h="16838"/>
      <w:pgMar w:top="851" w:right="851" w:bottom="851" w:left="85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C5539" w:rsidRDefault="00EC5539" w:rsidP="000F7A5D">
      <w:pPr>
        <w:spacing w:after="0" w:line="240" w:lineRule="auto"/>
      </w:pPr>
      <w:r>
        <w:separator/>
      </w:r>
    </w:p>
  </w:endnote>
  <w:endnote w:type="continuationSeparator" w:id="0">
    <w:p w:rsidR="00EC5539" w:rsidRDefault="00EC5539" w:rsidP="000F7A5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C5539" w:rsidRDefault="00EC5539" w:rsidP="000F7A5D">
      <w:pPr>
        <w:spacing w:after="0" w:line="240" w:lineRule="auto"/>
      </w:pPr>
      <w:r>
        <w:separator/>
      </w:r>
    </w:p>
  </w:footnote>
  <w:footnote w:type="continuationSeparator" w:id="0">
    <w:p w:rsidR="00EC5539" w:rsidRDefault="00EC5539" w:rsidP="000F7A5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7A5D" w:rsidRDefault="000F7A5D" w:rsidP="000F7A5D">
    <w:pPr>
      <w:pStyle w:val="a3"/>
      <w:jc w:val="center"/>
    </w:pPr>
    <w:r>
      <w:rPr>
        <w:noProof/>
        <w:lang w:eastAsia="uk-UA"/>
      </w:rPr>
      <w:drawing>
        <wp:inline distT="0" distB="0" distL="0" distR="0">
          <wp:extent cx="687273" cy="720000"/>
          <wp:effectExtent l="19050" t="0" r="0" b="0"/>
          <wp:docPr id="1" name="Рисунок 2" descr="GEF new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GEF new logo"/>
                  <pic:cNvPicPr>
                    <a:picLocks noChangeAspect="1" noChangeArrowheads="1"/>
                  </pic:cNvPicPr>
                </pic:nvPicPr>
                <pic:blipFill>
                  <a:blip r:embed="rId1"/>
                  <a:srcRect/>
                  <a:stretch>
                    <a:fillRect/>
                  </a:stretch>
                </pic:blipFill>
                <pic:spPr bwMode="auto">
                  <a:xfrm>
                    <a:off x="0" y="0"/>
                    <a:ext cx="687273" cy="720000"/>
                  </a:xfrm>
                  <a:prstGeom prst="rect">
                    <a:avLst/>
                  </a:prstGeom>
                  <a:noFill/>
                  <a:ln w="9525">
                    <a:noFill/>
                    <a:miter lim="800000"/>
                    <a:headEnd/>
                    <a:tailEnd/>
                  </a:ln>
                </pic:spPr>
              </pic:pic>
            </a:graphicData>
          </a:graphic>
        </wp:inline>
      </w:drawing>
    </w:r>
    <w:r>
      <w:rPr>
        <w:noProof/>
        <w:lang w:eastAsia="uk-UA"/>
      </w:rPr>
      <w:drawing>
        <wp:inline distT="0" distB="0" distL="0" distR="0">
          <wp:extent cx="1125957" cy="720000"/>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srcRect/>
                  <a:stretch>
                    <a:fillRect/>
                  </a:stretch>
                </pic:blipFill>
                <pic:spPr bwMode="auto">
                  <a:xfrm>
                    <a:off x="0" y="0"/>
                    <a:ext cx="1125957" cy="720000"/>
                  </a:xfrm>
                  <a:prstGeom prst="rect">
                    <a:avLst/>
                  </a:prstGeom>
                  <a:noFill/>
                  <a:ln w="9525">
                    <a:noFill/>
                    <a:miter lim="800000"/>
                    <a:headEnd/>
                    <a:tailEnd/>
                  </a:ln>
                </pic:spPr>
              </pic:pic>
            </a:graphicData>
          </a:graphic>
        </wp:inline>
      </w:drawing>
    </w:r>
    <w:r>
      <w:rPr>
        <w:noProof/>
        <w:lang w:eastAsia="uk-UA"/>
      </w:rPr>
      <w:drawing>
        <wp:inline distT="0" distB="0" distL="0" distR="0">
          <wp:extent cx="360000" cy="720000"/>
          <wp:effectExtent l="19050" t="0" r="1950" b="0"/>
          <wp:docPr id="7" name="Рисунок 4" descr="undp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undp_logo"/>
                  <pic:cNvPicPr>
                    <a:picLocks noChangeAspect="1" noChangeArrowheads="1"/>
                  </pic:cNvPicPr>
                </pic:nvPicPr>
                <pic:blipFill>
                  <a:blip r:embed="rId3"/>
                  <a:srcRect/>
                  <a:stretch>
                    <a:fillRect/>
                  </a:stretch>
                </pic:blipFill>
                <pic:spPr bwMode="auto">
                  <a:xfrm>
                    <a:off x="0" y="0"/>
                    <a:ext cx="360000" cy="720000"/>
                  </a:xfrm>
                  <a:prstGeom prst="rect">
                    <a:avLst/>
                  </a:prstGeom>
                  <a:noFill/>
                  <a:ln w="9525">
                    <a:noFill/>
                    <a:miter lim="800000"/>
                    <a:headEnd/>
                    <a:tailEnd/>
                  </a:ln>
                </pic:spPr>
              </pic:pic>
            </a:graphicData>
          </a:graphic>
        </wp:inline>
      </w:drawing>
    </w:r>
  </w:p>
  <w:p w:rsidR="000F7A5D" w:rsidRPr="00654055" w:rsidRDefault="000F7A5D" w:rsidP="000F7A5D">
    <w:pPr>
      <w:pStyle w:val="a3"/>
      <w:pBdr>
        <w:bottom w:val="single" w:sz="12" w:space="1" w:color="auto"/>
      </w:pBdr>
      <w:jc w:val="center"/>
      <w:rPr>
        <w:rFonts w:asciiTheme="minorHAnsi" w:eastAsia="Calibri" w:hAnsiTheme="minorHAnsi" w:cs="Arial"/>
        <w:i/>
        <w:lang w:val="ru-RU"/>
      </w:rPr>
    </w:pPr>
    <w:r w:rsidRPr="00654055">
      <w:rPr>
        <w:rFonts w:asciiTheme="minorHAnsi" w:hAnsiTheme="minorHAnsi" w:cs="Arial"/>
        <w:i/>
      </w:rPr>
      <w:t xml:space="preserve">Проект ПМГ </w:t>
    </w:r>
    <w:proofErr w:type="spellStart"/>
    <w:r w:rsidRPr="00654055">
      <w:rPr>
        <w:rFonts w:asciiTheme="minorHAnsi" w:hAnsiTheme="minorHAnsi" w:cs="Arial"/>
        <w:i/>
      </w:rPr>
      <w:t>ГЕФ</w:t>
    </w:r>
    <w:proofErr w:type="spellEnd"/>
    <w:r w:rsidRPr="00654055">
      <w:rPr>
        <w:rFonts w:asciiTheme="minorHAnsi" w:hAnsiTheme="minorHAnsi" w:cs="Arial"/>
        <w:i/>
      </w:rPr>
      <w:t xml:space="preserve"> </w:t>
    </w:r>
    <w:r w:rsidRPr="00654055">
      <w:rPr>
        <w:rFonts w:asciiTheme="minorHAnsi" w:eastAsia="Calibri" w:hAnsiTheme="minorHAnsi" w:cs="Arial"/>
        <w:i/>
      </w:rPr>
      <w:t>«</w:t>
    </w:r>
    <w:proofErr w:type="spellStart"/>
    <w:r w:rsidRPr="00654055">
      <w:rPr>
        <w:rFonts w:asciiTheme="minorHAnsi" w:eastAsia="Calibri" w:hAnsiTheme="minorHAnsi" w:cs="Arial"/>
        <w:i/>
        <w:lang w:val="ru-RU"/>
      </w:rPr>
      <w:t>Збереження</w:t>
    </w:r>
    <w:proofErr w:type="spellEnd"/>
    <w:r w:rsidRPr="00654055">
      <w:rPr>
        <w:rFonts w:asciiTheme="minorHAnsi" w:eastAsia="Calibri" w:hAnsiTheme="minorHAnsi" w:cs="Arial"/>
        <w:i/>
        <w:lang w:val="ru-RU"/>
      </w:rPr>
      <w:t xml:space="preserve"> та </w:t>
    </w:r>
    <w:proofErr w:type="spellStart"/>
    <w:r w:rsidRPr="00654055">
      <w:rPr>
        <w:rFonts w:asciiTheme="minorHAnsi" w:eastAsia="Calibri" w:hAnsiTheme="minorHAnsi" w:cs="Arial"/>
        <w:i/>
        <w:lang w:val="ru-RU"/>
      </w:rPr>
      <w:t>відновлення</w:t>
    </w:r>
    <w:proofErr w:type="spellEnd"/>
    <w:r w:rsidRPr="00654055">
      <w:rPr>
        <w:rFonts w:asciiTheme="minorHAnsi" w:eastAsia="Calibri" w:hAnsiTheme="minorHAnsi" w:cs="Arial"/>
        <w:i/>
        <w:lang w:val="ru-RU"/>
      </w:rPr>
      <w:t xml:space="preserve"> природного </w:t>
    </w:r>
    <w:proofErr w:type="spellStart"/>
    <w:r w:rsidRPr="00654055">
      <w:rPr>
        <w:rFonts w:asciiTheme="minorHAnsi" w:eastAsia="Calibri" w:hAnsiTheme="minorHAnsi" w:cs="Arial"/>
        <w:i/>
        <w:lang w:val="ru-RU"/>
      </w:rPr>
      <w:t>різноманіття</w:t>
    </w:r>
    <w:proofErr w:type="spellEnd"/>
    <w:r w:rsidRPr="00654055">
      <w:rPr>
        <w:rFonts w:asciiTheme="minorHAnsi" w:eastAsia="Calibri" w:hAnsiTheme="minorHAnsi" w:cs="Arial"/>
        <w:i/>
        <w:lang w:val="ru-RU"/>
      </w:rPr>
      <w:t xml:space="preserve"> в </w:t>
    </w:r>
    <w:proofErr w:type="spellStart"/>
    <w:r w:rsidRPr="00654055">
      <w:rPr>
        <w:rFonts w:asciiTheme="minorHAnsi" w:eastAsia="Calibri" w:hAnsiTheme="minorHAnsi" w:cs="Arial"/>
        <w:i/>
        <w:lang w:val="ru-RU"/>
      </w:rPr>
      <w:t>басейні</w:t>
    </w:r>
    <w:proofErr w:type="spellEnd"/>
    <w:r w:rsidRPr="00654055">
      <w:rPr>
        <w:rFonts w:asciiTheme="minorHAnsi" w:eastAsia="Calibri" w:hAnsiTheme="minorHAnsi" w:cs="Arial"/>
        <w:i/>
        <w:lang w:val="ru-RU"/>
      </w:rPr>
      <w:t xml:space="preserve"> </w:t>
    </w:r>
    <w:proofErr w:type="spellStart"/>
    <w:r w:rsidRPr="00654055">
      <w:rPr>
        <w:rFonts w:asciiTheme="minorHAnsi" w:eastAsia="Calibri" w:hAnsiTheme="minorHAnsi" w:cs="Arial"/>
        <w:i/>
        <w:lang w:val="ru-RU"/>
      </w:rPr>
      <w:t>річки</w:t>
    </w:r>
    <w:proofErr w:type="spellEnd"/>
    <w:r w:rsidRPr="00654055">
      <w:rPr>
        <w:rFonts w:asciiTheme="minorHAnsi" w:eastAsia="Calibri" w:hAnsiTheme="minorHAnsi" w:cs="Arial"/>
        <w:i/>
        <w:lang w:val="ru-RU"/>
      </w:rPr>
      <w:t xml:space="preserve"> </w:t>
    </w:r>
    <w:proofErr w:type="spellStart"/>
    <w:r w:rsidRPr="00654055">
      <w:rPr>
        <w:rFonts w:asciiTheme="minorHAnsi" w:eastAsia="Calibri" w:hAnsiTheme="minorHAnsi" w:cs="Arial"/>
        <w:i/>
        <w:lang w:val="ru-RU"/>
      </w:rPr>
      <w:t>Мика</w:t>
    </w:r>
    <w:proofErr w:type="spellEnd"/>
    <w:r w:rsidRPr="00654055">
      <w:rPr>
        <w:rFonts w:asciiTheme="minorHAnsi" w:eastAsia="Calibri" w:hAnsiTheme="minorHAnsi" w:cs="Arial"/>
        <w:i/>
        <w:lang w:val="ru-RU"/>
      </w:rPr>
      <w:t>»</w:t>
    </w:r>
  </w:p>
  <w:p w:rsidR="000F7A5D" w:rsidRPr="000F7A5D" w:rsidRDefault="000F7A5D">
    <w:pPr>
      <w:pStyle w:val="a3"/>
      <w:rPr>
        <w:lang w:val="ru-RU"/>
      </w:rP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hyphenationZone w:val="425"/>
  <w:characterSpacingControl w:val="doNotCompress"/>
  <w:hdrShapeDefaults>
    <o:shapedefaults v:ext="edit" spidmax="9218"/>
  </w:hdrShapeDefaults>
  <w:footnotePr>
    <w:footnote w:id="-1"/>
    <w:footnote w:id="0"/>
  </w:footnotePr>
  <w:endnotePr>
    <w:endnote w:id="-1"/>
    <w:endnote w:id="0"/>
  </w:endnotePr>
  <w:compat/>
  <w:rsids>
    <w:rsidRoot w:val="000721D7"/>
    <w:rsid w:val="000100C1"/>
    <w:rsid w:val="00044CB6"/>
    <w:rsid w:val="00054812"/>
    <w:rsid w:val="000721D7"/>
    <w:rsid w:val="000F7A5D"/>
    <w:rsid w:val="001A201D"/>
    <w:rsid w:val="00255229"/>
    <w:rsid w:val="0034617A"/>
    <w:rsid w:val="003553EE"/>
    <w:rsid w:val="00360DBF"/>
    <w:rsid w:val="003B038F"/>
    <w:rsid w:val="00454630"/>
    <w:rsid w:val="00472138"/>
    <w:rsid w:val="004D1198"/>
    <w:rsid w:val="005369E4"/>
    <w:rsid w:val="00583B02"/>
    <w:rsid w:val="005A6BD2"/>
    <w:rsid w:val="0064645D"/>
    <w:rsid w:val="00654055"/>
    <w:rsid w:val="006F4A9D"/>
    <w:rsid w:val="00714198"/>
    <w:rsid w:val="00721DDD"/>
    <w:rsid w:val="00745FFA"/>
    <w:rsid w:val="00843E9E"/>
    <w:rsid w:val="00884637"/>
    <w:rsid w:val="009778B5"/>
    <w:rsid w:val="00A10595"/>
    <w:rsid w:val="00A179BD"/>
    <w:rsid w:val="00B47188"/>
    <w:rsid w:val="00B86B49"/>
    <w:rsid w:val="00B9451B"/>
    <w:rsid w:val="00BB3418"/>
    <w:rsid w:val="00C610F2"/>
    <w:rsid w:val="00CC4BB3"/>
    <w:rsid w:val="00CE71C6"/>
    <w:rsid w:val="00D31EBA"/>
    <w:rsid w:val="00D77B46"/>
    <w:rsid w:val="00E97475"/>
    <w:rsid w:val="00EC5539"/>
    <w:rsid w:val="00EE1F43"/>
    <w:rsid w:val="00F05932"/>
    <w:rsid w:val="00F251F0"/>
    <w:rsid w:val="00F358AC"/>
    <w:rsid w:val="00F54715"/>
    <w:rsid w:val="00F745E4"/>
    <w:rsid w:val="00F82B9A"/>
    <w:rsid w:val="00FA63EC"/>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4"/>
        <w:szCs w:val="24"/>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778B5"/>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aliases w:val="(17) EPR Header"/>
    <w:basedOn w:val="a"/>
    <w:link w:val="a4"/>
    <w:unhideWhenUsed/>
    <w:rsid w:val="000F7A5D"/>
    <w:pPr>
      <w:tabs>
        <w:tab w:val="center" w:pos="4819"/>
        <w:tab w:val="right" w:pos="9639"/>
      </w:tabs>
      <w:spacing w:after="0" w:line="240" w:lineRule="auto"/>
    </w:pPr>
  </w:style>
  <w:style w:type="character" w:customStyle="1" w:styleId="a4">
    <w:name w:val="Верхний колонтитул Знак"/>
    <w:aliases w:val="(17) EPR Header Знак"/>
    <w:basedOn w:val="a0"/>
    <w:link w:val="a3"/>
    <w:rsid w:val="000F7A5D"/>
  </w:style>
  <w:style w:type="paragraph" w:styleId="a5">
    <w:name w:val="footer"/>
    <w:basedOn w:val="a"/>
    <w:link w:val="a6"/>
    <w:uiPriority w:val="99"/>
    <w:semiHidden/>
    <w:unhideWhenUsed/>
    <w:rsid w:val="000F7A5D"/>
    <w:pPr>
      <w:tabs>
        <w:tab w:val="center" w:pos="4819"/>
        <w:tab w:val="right" w:pos="9639"/>
      </w:tabs>
      <w:spacing w:after="0" w:line="240" w:lineRule="auto"/>
    </w:pPr>
  </w:style>
  <w:style w:type="character" w:customStyle="1" w:styleId="a6">
    <w:name w:val="Нижний колонтитул Знак"/>
    <w:basedOn w:val="a0"/>
    <w:link w:val="a5"/>
    <w:uiPriority w:val="99"/>
    <w:semiHidden/>
    <w:rsid w:val="000F7A5D"/>
  </w:style>
  <w:style w:type="paragraph" w:styleId="a7">
    <w:name w:val="Balloon Text"/>
    <w:basedOn w:val="a"/>
    <w:link w:val="a8"/>
    <w:uiPriority w:val="99"/>
    <w:semiHidden/>
    <w:unhideWhenUsed/>
    <w:rsid w:val="000F7A5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0F7A5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17.png"/><Relationship Id="rId2" Type="http://schemas.openxmlformats.org/officeDocument/2006/relationships/image" Target="media/image16.emf"/><Relationship Id="rId1" Type="http://schemas.openxmlformats.org/officeDocument/2006/relationships/image" Target="media/image1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1160</TotalTime>
  <Pages>9</Pages>
  <Words>6489</Words>
  <Characters>3700</Characters>
  <Application>Microsoft Office Word</Application>
  <DocSecurity>0</DocSecurity>
  <Lines>30</Lines>
  <Paragraphs>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10169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Олена</dc:creator>
  <cp:keywords/>
  <dc:description/>
  <cp:lastModifiedBy>Олена</cp:lastModifiedBy>
  <cp:revision>39</cp:revision>
  <dcterms:created xsi:type="dcterms:W3CDTF">2015-06-19T13:29:00Z</dcterms:created>
  <dcterms:modified xsi:type="dcterms:W3CDTF">2015-06-23T13:13:00Z</dcterms:modified>
</cp:coreProperties>
</file>